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4F7F" w14:textId="16C74A77" w:rsidR="004231A8" w:rsidRPr="004231A8" w:rsidRDefault="004231A8" w:rsidP="004231A8">
      <w:pPr>
        <w:spacing w:after="0"/>
        <w:jc w:val="center"/>
        <w:rPr>
          <w:b/>
        </w:rPr>
      </w:pPr>
      <w:r w:rsidRPr="004231A8">
        <w:rPr>
          <w:b/>
        </w:rPr>
        <w:t>COUNTRY STYLE</w:t>
      </w:r>
    </w:p>
    <w:p w14:paraId="484A5EF9" w14:textId="76806442" w:rsidR="00723821" w:rsidRDefault="004231A8" w:rsidP="004231A8">
      <w:pPr>
        <w:spacing w:after="0"/>
        <w:jc w:val="center"/>
        <w:rPr>
          <w:b/>
        </w:rPr>
      </w:pPr>
      <w:r w:rsidRPr="004231A8">
        <w:rPr>
          <w:b/>
        </w:rPr>
        <w:t>LEGENDS OF THE LAND</w:t>
      </w:r>
    </w:p>
    <w:p w14:paraId="682A4009" w14:textId="77777777" w:rsidR="00723821" w:rsidRPr="00723821" w:rsidRDefault="00723821" w:rsidP="00723821">
      <w:pPr>
        <w:jc w:val="center"/>
      </w:pPr>
      <w:r w:rsidRPr="00723821">
        <w:t>(“Promotion”)</w:t>
      </w:r>
    </w:p>
    <w:p w14:paraId="37E78159" w14:textId="77777777" w:rsidR="00723821" w:rsidRPr="00723821" w:rsidRDefault="00723821" w:rsidP="00723821">
      <w:pPr>
        <w:jc w:val="center"/>
        <w:rPr>
          <w:b/>
        </w:rPr>
      </w:pPr>
      <w:r w:rsidRPr="00723821">
        <w:rPr>
          <w:b/>
        </w:rPr>
        <w:t>Terms and Conditions</w:t>
      </w:r>
    </w:p>
    <w:p w14:paraId="4759F246"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60B03115" w14:textId="6066F08F" w:rsidR="00EC1BD5" w:rsidRPr="00EC1BD5" w:rsidRDefault="00EC1BD5" w:rsidP="00EC1BD5">
      <w:pPr>
        <w:rPr>
          <w:i/>
        </w:rPr>
      </w:pPr>
      <w:r w:rsidRPr="00EC1BD5">
        <w:rPr>
          <w:i/>
        </w:rPr>
        <w:t>Entry</w:t>
      </w:r>
      <w:r w:rsidR="00D14FAC">
        <w:rPr>
          <w:i/>
        </w:rPr>
        <w:t xml:space="preserve"> / Nomination stage</w:t>
      </w:r>
    </w:p>
    <w:p w14:paraId="6257E1AC" w14:textId="3777A886" w:rsidR="002A48C0" w:rsidRDefault="002A48C0" w:rsidP="002A48C0">
      <w:pPr>
        <w:pStyle w:val="ListParagraph"/>
        <w:numPr>
          <w:ilvl w:val="0"/>
          <w:numId w:val="2"/>
        </w:numPr>
        <w:ind w:left="567" w:hanging="567"/>
        <w:contextualSpacing w:val="0"/>
      </w:pPr>
      <w:r>
        <w:t xml:space="preserve">The Promotion commences on </w:t>
      </w:r>
      <w:r w:rsidR="004231A8">
        <w:t>28/04/2022</w:t>
      </w:r>
      <w:r>
        <w:t xml:space="preserve"> and </w:t>
      </w:r>
      <w:r w:rsidR="005134ED">
        <w:t>ends</w:t>
      </w:r>
      <w:r>
        <w:t xml:space="preserve"> at</w:t>
      </w:r>
      <w:r w:rsidR="004231A8">
        <w:t xml:space="preserve"> 11:59</w:t>
      </w:r>
      <w:r w:rsidR="00322A3C">
        <w:t xml:space="preserve"> PM</w:t>
      </w:r>
      <w:r>
        <w:t xml:space="preserve"> AEST</w:t>
      </w:r>
      <w:r w:rsidR="0095706D">
        <w:t>/</w:t>
      </w:r>
      <w:r>
        <w:t xml:space="preserve">AEDST on </w:t>
      </w:r>
      <w:r w:rsidR="00E13549">
        <w:t>2</w:t>
      </w:r>
      <w:r w:rsidR="001A62E2">
        <w:t>5</w:t>
      </w:r>
      <w:r w:rsidR="00E13549">
        <w:t>/05/2022</w:t>
      </w:r>
      <w:r>
        <w:t xml:space="preserve"> (“Promotional Period”).</w:t>
      </w:r>
    </w:p>
    <w:p w14:paraId="607964AA" w14:textId="6DD354BE" w:rsidR="00723821" w:rsidRDefault="008A6C65" w:rsidP="00723821">
      <w:pPr>
        <w:pStyle w:val="ListParagraph"/>
        <w:numPr>
          <w:ilvl w:val="0"/>
          <w:numId w:val="2"/>
        </w:numPr>
        <w:ind w:left="567" w:hanging="567"/>
        <w:contextualSpacing w:val="0"/>
      </w:pPr>
      <w:r w:rsidRPr="00E13549">
        <w:t>You must be aged 18 years or over to enter</w:t>
      </w:r>
      <w:r>
        <w:t>.</w:t>
      </w:r>
      <w:r w:rsidR="00A65FC7">
        <w:t xml:space="preserve"> </w:t>
      </w:r>
      <w:r w:rsidR="00723821">
        <w:t xml:space="preserve">Entry is open to </w:t>
      </w:r>
      <w:r w:rsidR="00A65FC7">
        <w:t>Australian</w:t>
      </w:r>
      <w:r w:rsidR="0095706D">
        <w:t xml:space="preserve"> </w:t>
      </w:r>
      <w:r w:rsidR="00723821">
        <w:t>resident</w:t>
      </w:r>
      <w:r w:rsidR="00A65FC7">
        <w:t>s</w:t>
      </w:r>
      <w:r w:rsidR="00723821">
        <w:t xml:space="preserve">. Employees of the Promoter and their immediate family and other persons associated with the Promotion are ineligible to enter. </w:t>
      </w:r>
    </w:p>
    <w:p w14:paraId="6F2B63F1" w14:textId="5756EBA8" w:rsidR="00E13549" w:rsidRDefault="003A0946" w:rsidP="00E13549">
      <w:pPr>
        <w:pStyle w:val="ListParagraph"/>
        <w:numPr>
          <w:ilvl w:val="0"/>
          <w:numId w:val="2"/>
        </w:numPr>
        <w:ind w:left="567" w:hanging="567"/>
        <w:contextualSpacing w:val="0"/>
      </w:pPr>
      <w:r w:rsidRPr="003A0946">
        <w:rPr>
          <w:b/>
        </w:rPr>
        <w:t>To enter online</w:t>
      </w:r>
      <w:r>
        <w:t xml:space="preserve">: You can enter by going to </w:t>
      </w:r>
      <w:r w:rsidR="00322A3C" w:rsidRPr="00322A3C">
        <w:t xml:space="preserve">www.homestolove.com.au/CSlegends </w:t>
      </w:r>
      <w:r>
        <w:t xml:space="preserve">and follow the prompts to the competition entry page. </w:t>
      </w:r>
    </w:p>
    <w:p w14:paraId="1BEDDFE6" w14:textId="77777777" w:rsidR="00E13549" w:rsidRDefault="003A0946" w:rsidP="00E13549">
      <w:pPr>
        <w:pStyle w:val="ListParagraph"/>
        <w:numPr>
          <w:ilvl w:val="1"/>
          <w:numId w:val="2"/>
        </w:numPr>
        <w:contextualSpacing w:val="0"/>
      </w:pPr>
      <w:r>
        <w:t xml:space="preserve">At the competition entry page, </w:t>
      </w:r>
      <w:r w:rsidR="00E13549">
        <w:t>c</w:t>
      </w:r>
      <w:r>
        <w:t>omplet</w:t>
      </w:r>
      <w:r w:rsidR="00E13549">
        <w:t>e</w:t>
      </w:r>
      <w:r>
        <w:t xml:space="preserve"> the entry form </w:t>
      </w:r>
      <w:r w:rsidR="00E13549">
        <w:t>(</w:t>
      </w:r>
      <w:r>
        <w:t>including your full name, mailing address, email address, daytime telephone number</w:t>
      </w:r>
      <w:r w:rsidR="00E13549">
        <w:t>).</w:t>
      </w:r>
    </w:p>
    <w:p w14:paraId="06FA7FC7" w14:textId="77777777" w:rsidR="0064642D" w:rsidRDefault="00E13549" w:rsidP="0016433D">
      <w:pPr>
        <w:pStyle w:val="ListParagraph"/>
        <w:numPr>
          <w:ilvl w:val="1"/>
          <w:numId w:val="2"/>
        </w:numPr>
      </w:pPr>
      <w:r>
        <w:t xml:space="preserve">Choose from the </w:t>
      </w:r>
      <w:r w:rsidR="00C13BCA">
        <w:t>drop-down</w:t>
      </w:r>
      <w:r>
        <w:t xml:space="preserve"> menu the category you w</w:t>
      </w:r>
      <w:r w:rsidR="00C13BCA">
        <w:t>ould like</w:t>
      </w:r>
      <w:r>
        <w:t xml:space="preserve"> to enter</w:t>
      </w:r>
      <w:r w:rsidR="0016433D">
        <w:t>.</w:t>
      </w:r>
    </w:p>
    <w:p w14:paraId="63331D7B" w14:textId="5304B249" w:rsidR="0016433D" w:rsidRDefault="0016433D" w:rsidP="0064642D">
      <w:pPr>
        <w:pStyle w:val="ListParagraph"/>
        <w:ind w:left="1440"/>
      </w:pPr>
      <w:r w:rsidRPr="0064642D">
        <w:rPr>
          <w:i/>
          <w:iCs/>
        </w:rPr>
        <w:t>Categories</w:t>
      </w:r>
      <w:r>
        <w:t xml:space="preserve"> include:</w:t>
      </w:r>
    </w:p>
    <w:p w14:paraId="3AFEF052" w14:textId="77777777" w:rsidR="0016433D" w:rsidRDefault="0016433D" w:rsidP="0016433D">
      <w:pPr>
        <w:pStyle w:val="ListParagraph"/>
        <w:numPr>
          <w:ilvl w:val="2"/>
          <w:numId w:val="2"/>
        </w:numPr>
      </w:pPr>
      <w:r>
        <w:t>Local Hero</w:t>
      </w:r>
    </w:p>
    <w:p w14:paraId="61563E32" w14:textId="77777777" w:rsidR="0016433D" w:rsidRDefault="0016433D" w:rsidP="0016433D">
      <w:pPr>
        <w:pStyle w:val="ListParagraph"/>
        <w:numPr>
          <w:ilvl w:val="2"/>
          <w:numId w:val="2"/>
        </w:numPr>
      </w:pPr>
      <w:r>
        <w:t>Producer</w:t>
      </w:r>
    </w:p>
    <w:p w14:paraId="449CFE26" w14:textId="77777777" w:rsidR="0016433D" w:rsidRDefault="0016433D" w:rsidP="0016433D">
      <w:pPr>
        <w:pStyle w:val="ListParagraph"/>
        <w:numPr>
          <w:ilvl w:val="2"/>
          <w:numId w:val="2"/>
        </w:numPr>
      </w:pPr>
      <w:r>
        <w:t>Regional Hospitality</w:t>
      </w:r>
    </w:p>
    <w:p w14:paraId="1EB2DC1B" w14:textId="55CEC68E" w:rsidR="00E13549" w:rsidRDefault="0016433D" w:rsidP="0016433D">
      <w:pPr>
        <w:pStyle w:val="ListParagraph"/>
        <w:numPr>
          <w:ilvl w:val="2"/>
          <w:numId w:val="2"/>
        </w:numPr>
        <w:contextualSpacing w:val="0"/>
      </w:pPr>
      <w:r>
        <w:t>Fashion &amp; Shopping</w:t>
      </w:r>
    </w:p>
    <w:p w14:paraId="4922E9F0" w14:textId="45A95560" w:rsidR="00C13BCA" w:rsidRPr="00391526" w:rsidRDefault="00E13549" w:rsidP="00E13549">
      <w:pPr>
        <w:pStyle w:val="ListParagraph"/>
        <w:numPr>
          <w:ilvl w:val="1"/>
          <w:numId w:val="2"/>
        </w:numPr>
        <w:contextualSpacing w:val="0"/>
      </w:pPr>
      <w:r w:rsidRPr="00391526">
        <w:t>A</w:t>
      </w:r>
      <w:r w:rsidR="003A0946" w:rsidRPr="00391526">
        <w:t>nswer</w:t>
      </w:r>
      <w:r w:rsidRPr="00391526">
        <w:t xml:space="preserve"> </w:t>
      </w:r>
      <w:r w:rsidR="003A0946" w:rsidRPr="00391526">
        <w:t xml:space="preserve">in </w:t>
      </w:r>
      <w:r w:rsidRPr="00391526">
        <w:t>100</w:t>
      </w:r>
      <w:r w:rsidR="003A0946" w:rsidRPr="00391526">
        <w:t xml:space="preserve"> words or less, to the competition question – </w:t>
      </w:r>
      <w:r w:rsidR="00391526" w:rsidRPr="00391526">
        <w:t>“</w:t>
      </w:r>
      <w:r w:rsidRPr="00391526">
        <w:t>How have you or the person you</w:t>
      </w:r>
      <w:r w:rsidR="00C13BCA" w:rsidRPr="00391526">
        <w:t xml:space="preserve"> are</w:t>
      </w:r>
      <w:r w:rsidRPr="00391526">
        <w:t xml:space="preserve"> nominat</w:t>
      </w:r>
      <w:r w:rsidR="00C13BCA" w:rsidRPr="00391526">
        <w:t>ing</w:t>
      </w:r>
      <w:r w:rsidRPr="00391526">
        <w:t xml:space="preserve"> made a difference in regional Australia </w:t>
      </w:r>
      <w:r w:rsidR="00C13BCA" w:rsidRPr="00391526">
        <w:t>in</w:t>
      </w:r>
      <w:r w:rsidRPr="00391526">
        <w:t xml:space="preserve"> your respective chosen </w:t>
      </w:r>
      <w:r w:rsidR="00C13BCA" w:rsidRPr="00391526">
        <w:t>category</w:t>
      </w:r>
      <w:r w:rsidR="003A0946" w:rsidRPr="00391526">
        <w:t>”</w:t>
      </w:r>
    </w:p>
    <w:p w14:paraId="45AD4D5F" w14:textId="247E0862" w:rsidR="00646D19" w:rsidRDefault="00646D19" w:rsidP="00E13549">
      <w:pPr>
        <w:pStyle w:val="ListParagraph"/>
        <w:numPr>
          <w:ilvl w:val="1"/>
          <w:numId w:val="2"/>
        </w:numPr>
        <w:contextualSpacing w:val="0"/>
      </w:pPr>
      <w:r w:rsidRPr="00646D19">
        <w:t>Upload 1 photo relating to your entry</w:t>
      </w:r>
      <w:r>
        <w:t>.</w:t>
      </w:r>
    </w:p>
    <w:p w14:paraId="1C149A18" w14:textId="3607008F" w:rsidR="003A0946" w:rsidRDefault="00C13BCA" w:rsidP="00E13549">
      <w:pPr>
        <w:pStyle w:val="ListParagraph"/>
        <w:numPr>
          <w:ilvl w:val="1"/>
          <w:numId w:val="2"/>
        </w:numPr>
        <w:contextualSpacing w:val="0"/>
      </w:pPr>
      <w:r>
        <w:t>S</w:t>
      </w:r>
      <w:r w:rsidR="003A0946">
        <w:t>ubmit the entry as instructed during the Promotional Period.</w:t>
      </w:r>
    </w:p>
    <w:p w14:paraId="620462B3" w14:textId="0F4FD738" w:rsidR="00723821" w:rsidRPr="00C13BCA" w:rsidRDefault="00723821" w:rsidP="001D1F06">
      <w:pPr>
        <w:pStyle w:val="ListParagraph"/>
        <w:numPr>
          <w:ilvl w:val="0"/>
          <w:numId w:val="2"/>
        </w:numPr>
        <w:ind w:left="567" w:hanging="567"/>
        <w:contextualSpacing w:val="0"/>
      </w:pPr>
      <w:r w:rsidRPr="00C13BCA">
        <w:t>Multiple entries are permitted, subject to each entry being submitted separately and in accordance with the entry requirements.</w:t>
      </w:r>
    </w:p>
    <w:p w14:paraId="5D4B4BE3"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2CAB1BA8" w14:textId="77777777" w:rsidR="00EC1BD5" w:rsidRPr="00EC1BD5" w:rsidRDefault="00EC1BD5" w:rsidP="00EC1BD5">
      <w:pPr>
        <w:pStyle w:val="ListParagraph"/>
        <w:numPr>
          <w:ilvl w:val="0"/>
          <w:numId w:val="2"/>
        </w:numPr>
        <w:ind w:left="567" w:hanging="567"/>
        <w:contextualSpacing w:val="0"/>
      </w:pPr>
      <w:r w:rsidRPr="00EC1BD5">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B50CDDB" w14:textId="77777777" w:rsidR="00480107" w:rsidRDefault="00480107" w:rsidP="00480107">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14:paraId="25F60B86"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6B24D9A9" w14:textId="32CF0008" w:rsidR="00723821" w:rsidRDefault="009F61A8" w:rsidP="009F61A8">
      <w:pPr>
        <w:pStyle w:val="ListParagraph"/>
        <w:numPr>
          <w:ilvl w:val="0"/>
          <w:numId w:val="2"/>
        </w:numPr>
        <w:ind w:left="567" w:hanging="567"/>
        <w:contextualSpacing w:val="0"/>
      </w:pPr>
      <w:r>
        <w:t>You</w:t>
      </w:r>
      <w:r w:rsidR="00723821">
        <w:t xml:space="preserve"> must not engage in any illegal or unsafe behaviour whilst participating in the </w:t>
      </w:r>
      <w:r>
        <w:t>Promotion</w:t>
      </w:r>
      <w:r w:rsidR="00723821">
        <w:t xml:space="preserve"> (</w:t>
      </w:r>
      <w:r>
        <w:t xml:space="preserve">including while taking the entry </w:t>
      </w:r>
      <w:r w:rsidR="00723821">
        <w:t xml:space="preserve">photograph). To the extent </w:t>
      </w:r>
      <w:r>
        <w:t>permitted</w:t>
      </w:r>
      <w:r w:rsidR="00723821">
        <w:t xml:space="preserve"> by law, the Promoter and its partners exclude any legal liability or responsibility for incidents or activities</w:t>
      </w:r>
      <w:r>
        <w:t>, whether legal or otherwise,</w:t>
      </w:r>
      <w:r w:rsidR="00723821">
        <w:t xml:space="preserve"> engaged in by </w:t>
      </w:r>
      <w:r>
        <w:t>you</w:t>
      </w:r>
      <w:r w:rsidR="00723821">
        <w:t xml:space="preserve"> or any </w:t>
      </w:r>
      <w:r>
        <w:t xml:space="preserve">other </w:t>
      </w:r>
      <w:r w:rsidR="00723821">
        <w:t xml:space="preserve">person during participation in the </w:t>
      </w:r>
      <w:r>
        <w:t>Promotion</w:t>
      </w:r>
      <w:r w:rsidR="00723821">
        <w:t xml:space="preserve"> (</w:t>
      </w:r>
      <w:r w:rsidRPr="009F61A8">
        <w:t>including while taking the entry photograph</w:t>
      </w:r>
      <w:r w:rsidR="00723821">
        <w:t xml:space="preserve">). </w:t>
      </w:r>
    </w:p>
    <w:p w14:paraId="7FBF1B42" w14:textId="4749A43C" w:rsidR="00723821" w:rsidRDefault="009F61A8" w:rsidP="009F61A8">
      <w:pPr>
        <w:pStyle w:val="ListParagraph"/>
        <w:numPr>
          <w:ilvl w:val="0"/>
          <w:numId w:val="2"/>
        </w:numPr>
        <w:ind w:left="567" w:hanging="567"/>
        <w:contextualSpacing w:val="0"/>
      </w:pPr>
      <w:r>
        <w:t xml:space="preserve">You </w:t>
      </w:r>
      <w:r w:rsidR="00723821">
        <w:t xml:space="preserve">should not send in original </w:t>
      </w:r>
      <w:r>
        <w:t>versions of the entry</w:t>
      </w:r>
      <w:r w:rsidR="00723821">
        <w:t xml:space="preserve"> as entries will not be returned. No respo</w:t>
      </w:r>
      <w:r>
        <w:t>nsibility will be taken by the P</w:t>
      </w:r>
      <w:r w:rsidR="00723821">
        <w:t xml:space="preserve">romoter </w:t>
      </w:r>
      <w:r>
        <w:t>if an</w:t>
      </w:r>
      <w:r w:rsidR="00723821">
        <w:t xml:space="preserve"> original entry is lost or damaged.</w:t>
      </w:r>
    </w:p>
    <w:p w14:paraId="61859E59" w14:textId="53130329" w:rsidR="00723821" w:rsidRDefault="00723821" w:rsidP="001D1F06">
      <w:pPr>
        <w:pStyle w:val="ListParagraph"/>
        <w:numPr>
          <w:ilvl w:val="0"/>
          <w:numId w:val="2"/>
        </w:numPr>
        <w:ind w:left="567" w:hanging="567"/>
        <w:contextualSpacing w:val="0"/>
      </w:pPr>
      <w:r>
        <w:t>Th</w:t>
      </w:r>
      <w:r w:rsidR="001D1F06">
        <w:t>e Promotion</w:t>
      </w:r>
      <w:r>
        <w:t xml:space="preserve"> is a game of skill; chance plays no part in determining the winner. Each entry will be individually judged based on its </w:t>
      </w:r>
      <w:r w:rsidRPr="001A62E2">
        <w:t>literary</w:t>
      </w:r>
      <w:r w:rsidR="004A6F11" w:rsidRPr="001A62E2">
        <w:t xml:space="preserve">, </w:t>
      </w:r>
      <w:r w:rsidR="00322A3C" w:rsidRPr="001A62E2">
        <w:t>artistic,</w:t>
      </w:r>
      <w:r w:rsidRPr="001A62E2">
        <w:t xml:space="preserve"> and creative</w:t>
      </w:r>
      <w:r>
        <w:t xml:space="preserve"> merit. The judges’ decision will be final and binding on every person who enters. No correspondence will be entered into.</w:t>
      </w:r>
    </w:p>
    <w:p w14:paraId="5E18A169"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71F51441"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6216FD05" w14:textId="566138A4" w:rsidR="005312E5" w:rsidRPr="005312E5" w:rsidRDefault="005312E5"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w:t>
      </w:r>
      <w:proofErr w:type="gramStart"/>
      <w:r w:rsidRPr="005312E5">
        <w:t>each and every</w:t>
      </w:r>
      <w:proofErr w:type="gramEnd"/>
      <w:r w:rsidRPr="005312E5">
        <w:t xml:space="preserve">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t>.</w:t>
      </w:r>
    </w:p>
    <w:p w14:paraId="26F588F4" w14:textId="77777777"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3493ADD7"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 xml:space="preserve">in </w:t>
      </w:r>
      <w:r>
        <w:lastRenderedPageBreak/>
        <w:t>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2080E999"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0C8E59EB" w14:textId="77777777" w:rsidR="00723821" w:rsidRPr="0064642D"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 xml:space="preserve">published in any of its </w:t>
      </w:r>
      <w:r w:rsidR="003C1852" w:rsidRPr="0064642D">
        <w:t>print or digital publications,</w:t>
      </w:r>
      <w:r w:rsidR="00723821" w:rsidRPr="0064642D">
        <w:t xml:space="preserve"> without further remuneration or reference to </w:t>
      </w:r>
      <w:r w:rsidR="003C1852" w:rsidRPr="0064642D">
        <w:t>you</w:t>
      </w:r>
      <w:r w:rsidR="00723821" w:rsidRPr="0064642D">
        <w:t xml:space="preserve">. </w:t>
      </w:r>
    </w:p>
    <w:p w14:paraId="4C1C3CD9" w14:textId="682794C9" w:rsidR="00EC1BD5" w:rsidRPr="0064642D" w:rsidRDefault="002A4862" w:rsidP="00EC1BD5">
      <w:pPr>
        <w:rPr>
          <w:i/>
        </w:rPr>
      </w:pPr>
      <w:r w:rsidRPr="0064642D">
        <w:rPr>
          <w:i/>
        </w:rPr>
        <w:t>Judging and award of prize</w:t>
      </w:r>
    </w:p>
    <w:p w14:paraId="5183C001" w14:textId="2B98EE3A" w:rsidR="00D14FAC" w:rsidRPr="0064642D" w:rsidRDefault="00D14FAC" w:rsidP="00EC1BD5">
      <w:pPr>
        <w:rPr>
          <w:i/>
        </w:rPr>
      </w:pPr>
      <w:r w:rsidRPr="0064642D">
        <w:rPr>
          <w:i/>
        </w:rPr>
        <w:t>Round 1</w:t>
      </w:r>
    </w:p>
    <w:p w14:paraId="2CFD2F55" w14:textId="74D91089" w:rsidR="00D14FAC" w:rsidRPr="0064642D" w:rsidRDefault="00D14FAC" w:rsidP="003C1852">
      <w:pPr>
        <w:pStyle w:val="ListParagraph"/>
        <w:numPr>
          <w:ilvl w:val="0"/>
          <w:numId w:val="2"/>
        </w:numPr>
        <w:ind w:left="567" w:hanging="567"/>
        <w:contextualSpacing w:val="0"/>
      </w:pPr>
      <w:r w:rsidRPr="0064642D">
        <w:rPr>
          <w:rFonts w:cs="Arial"/>
          <w:szCs w:val="20"/>
        </w:rPr>
        <w:t xml:space="preserve">Each valid entry received during the Entry Period will be individually judged based on: (a) the literary and creative merit of the answers provided to the question; and (b) the entrant’s suitability for the Awards based on all materials provided in their entry.  </w:t>
      </w:r>
      <w:r w:rsidRPr="0064642D">
        <w:rPr>
          <w:rFonts w:cs="Arial"/>
          <w:szCs w:val="20"/>
          <w:lang w:val="en-US"/>
        </w:rPr>
        <w:t>The judges’ decision in relation to any aspect of the Awards will be final and binding on every person who enters. No correspondence will be entered into</w:t>
      </w:r>
    </w:p>
    <w:p w14:paraId="29CD7657" w14:textId="77777777" w:rsidR="00D14FAC" w:rsidRPr="0064642D" w:rsidRDefault="00D14FAC" w:rsidP="00D14FAC">
      <w:pPr>
        <w:pStyle w:val="ListParagraph"/>
        <w:numPr>
          <w:ilvl w:val="0"/>
          <w:numId w:val="2"/>
        </w:numPr>
        <w:ind w:left="567" w:hanging="567"/>
        <w:contextualSpacing w:val="0"/>
      </w:pPr>
      <w:r w:rsidRPr="0064642D">
        <w:t>Round 1</w:t>
      </w:r>
      <w:r w:rsidR="002A48C0" w:rsidRPr="0064642D">
        <w:t xml:space="preserve"> judging will be conducted by a panel of judges appointed by the Promoter. The judging will take place at</w:t>
      </w:r>
      <w:r w:rsidR="00902172" w:rsidRPr="0064642D">
        <w:t xml:space="preserve"> Are</w:t>
      </w:r>
      <w:r w:rsidR="002A48C0" w:rsidRPr="0064642D">
        <w:t xml:space="preserve"> Media, 54 Park Street, Sydney NSW 2000 and will begin on </w:t>
      </w:r>
      <w:r w:rsidR="00664786" w:rsidRPr="0064642D">
        <w:t>26/05/2022</w:t>
      </w:r>
      <w:r w:rsidR="002A48C0" w:rsidRPr="0064642D">
        <w:t>.</w:t>
      </w:r>
      <w:r w:rsidRPr="0064642D">
        <w:t xml:space="preserve"> The Judges will then determine the finalists for each category, which will proceed to Round 2 of judging (“Finalists”). </w:t>
      </w:r>
    </w:p>
    <w:p w14:paraId="0A09DBAD" w14:textId="0AF4A517" w:rsidR="00D14FAC" w:rsidRPr="0064642D" w:rsidRDefault="00D14FAC" w:rsidP="00D14FAC">
      <w:pPr>
        <w:pStyle w:val="ListParagraph"/>
        <w:numPr>
          <w:ilvl w:val="0"/>
          <w:numId w:val="2"/>
        </w:numPr>
        <w:ind w:left="567" w:hanging="567"/>
        <w:contextualSpacing w:val="0"/>
      </w:pPr>
      <w:r w:rsidRPr="0064642D">
        <w:rPr>
          <w:rFonts w:cs="Arial"/>
        </w:rPr>
        <w:t>The judges may select additional entries which they determine to be the next best, and record them in order, in case of an invalid entry or ineligible entrant.</w:t>
      </w:r>
      <w:r w:rsidRPr="0064642D">
        <w:rPr>
          <w:rFonts w:cs="Arial"/>
          <w:lang w:val="en-GB"/>
        </w:rPr>
        <w:t xml:space="preserve"> </w:t>
      </w:r>
      <w:r w:rsidRPr="0064642D">
        <w:rPr>
          <w:rFonts w:cs="Arial"/>
          <w:spacing w:val="-3"/>
          <w:lang w:val="en-GB"/>
        </w:rPr>
        <w:t>Finalists will be notified in writing and/or by telephone. Finalist feature will be published in Country Style magazine (July issue, on sale 23 June 2022).</w:t>
      </w:r>
      <w:r w:rsidRPr="0064642D">
        <w:rPr>
          <w:rFonts w:cs="Arial"/>
        </w:rPr>
        <w:t xml:space="preserve"> The inclusion of any such feature (including but not limited to creative control of the feature) will </w:t>
      </w:r>
      <w:proofErr w:type="gramStart"/>
      <w:r w:rsidRPr="0064642D">
        <w:rPr>
          <w:rFonts w:cs="Arial"/>
        </w:rPr>
        <w:t>remain with the Promoter at all times</w:t>
      </w:r>
      <w:proofErr w:type="gramEnd"/>
      <w:r w:rsidRPr="0064642D">
        <w:rPr>
          <w:rFonts w:cs="Arial"/>
        </w:rPr>
        <w:t>.</w:t>
      </w:r>
    </w:p>
    <w:p w14:paraId="5444885B" w14:textId="29649C6F" w:rsidR="00D14FAC" w:rsidRPr="0064642D" w:rsidRDefault="00D14FAC" w:rsidP="00D14FAC">
      <w:pPr>
        <w:pStyle w:val="ListParagraph"/>
        <w:ind w:left="567"/>
        <w:contextualSpacing w:val="0"/>
        <w:rPr>
          <w:rFonts w:cs="Arial"/>
        </w:rPr>
      </w:pPr>
      <w:r w:rsidRPr="0064642D">
        <w:rPr>
          <w:rFonts w:cs="Arial"/>
          <w:spacing w:val="-3"/>
          <w:lang w:val="en-GB"/>
        </w:rPr>
        <w:t xml:space="preserve">As a condition of entry and being deemed a Finalist, each Finalist may be required </w:t>
      </w:r>
      <w:r w:rsidRPr="0064642D">
        <w:rPr>
          <w:szCs w:val="20"/>
        </w:rPr>
        <w:t xml:space="preserve">to take part in an interview, potential photo shoot and video presentation at a time and location to be agreed.  </w:t>
      </w:r>
      <w:r w:rsidRPr="0064642D">
        <w:rPr>
          <w:rFonts w:cs="Arial"/>
        </w:rPr>
        <w:t xml:space="preserve">All content obtained during the Interview may form part of a feature story to appear in any future issue of Country Style magazine, on any of the Promoter’s or sponsors websites or social media pages and in any other media the Promoter deems suitable, in its absolute discretion.  If any Finalist cannot attend the designated Interview, the Promoter may, in its absolute discretion, allow the Finalist to submit the required content to the Promoter by one of the following ways including but not limited to photographs, videos, telephone interviews, skype calls and written responses etc. </w:t>
      </w:r>
    </w:p>
    <w:p w14:paraId="01C7423B" w14:textId="2BA9BF5F" w:rsidR="00D14FAC" w:rsidRPr="0064642D" w:rsidRDefault="00D14FAC" w:rsidP="00D14FAC">
      <w:pPr>
        <w:rPr>
          <w:i/>
        </w:rPr>
      </w:pPr>
      <w:r w:rsidRPr="0064642D">
        <w:rPr>
          <w:i/>
        </w:rPr>
        <w:t>Round 2</w:t>
      </w:r>
    </w:p>
    <w:p w14:paraId="1555722D" w14:textId="58F29F59" w:rsidR="00D14FAC" w:rsidRPr="0064642D" w:rsidRDefault="00D14FAC" w:rsidP="003C1852">
      <w:pPr>
        <w:pStyle w:val="ListParagraph"/>
        <w:numPr>
          <w:ilvl w:val="0"/>
          <w:numId w:val="2"/>
        </w:numPr>
        <w:ind w:left="567" w:hanging="567"/>
        <w:contextualSpacing w:val="0"/>
      </w:pPr>
      <w:r w:rsidRPr="0064642D">
        <w:t xml:space="preserve">In Round 2, the judges as appointed by the Promoter will </w:t>
      </w:r>
      <w:r w:rsidR="0064642D" w:rsidRPr="0064642D">
        <w:t>determine</w:t>
      </w:r>
      <w:r w:rsidRPr="0064642D">
        <w:t xml:space="preserve"> one winner</w:t>
      </w:r>
      <w:r w:rsidR="0064642D" w:rsidRPr="0064642D">
        <w:t xml:space="preserve"> per category.</w:t>
      </w:r>
      <w:r w:rsidRPr="0064642D">
        <w:t xml:space="preserve"> All finalists from each category will be submitted to the judges for judging</w:t>
      </w:r>
    </w:p>
    <w:p w14:paraId="2B9E0914" w14:textId="67DC01CA" w:rsidR="00D14FAC" w:rsidRPr="0064642D" w:rsidRDefault="00D14FAC" w:rsidP="003C1852">
      <w:pPr>
        <w:pStyle w:val="ListParagraph"/>
        <w:numPr>
          <w:ilvl w:val="0"/>
          <w:numId w:val="2"/>
        </w:numPr>
        <w:ind w:left="567" w:hanging="567"/>
        <w:contextualSpacing w:val="0"/>
      </w:pPr>
      <w:r w:rsidRPr="0064642D">
        <w:t xml:space="preserve">Each finalist may be permitted to supply supporting material to the Promoter, and this material may be used in the judging process of Round 2. </w:t>
      </w:r>
    </w:p>
    <w:p w14:paraId="7E3D9ADD" w14:textId="1347FD06" w:rsidR="0064642D" w:rsidRPr="0064642D" w:rsidRDefault="0064642D" w:rsidP="0064642D">
      <w:pPr>
        <w:rPr>
          <w:i/>
          <w:iCs/>
        </w:rPr>
      </w:pPr>
      <w:r w:rsidRPr="0064642D">
        <w:rPr>
          <w:i/>
          <w:iCs/>
        </w:rPr>
        <w:lastRenderedPageBreak/>
        <w:t>Winners</w:t>
      </w:r>
    </w:p>
    <w:p w14:paraId="0162E9F7" w14:textId="3542D4AC" w:rsidR="0064642D" w:rsidRPr="0064642D" w:rsidRDefault="0064642D" w:rsidP="0064642D">
      <w:pPr>
        <w:pStyle w:val="ListParagraph"/>
        <w:numPr>
          <w:ilvl w:val="0"/>
          <w:numId w:val="2"/>
        </w:numPr>
        <w:ind w:left="567" w:hanging="567"/>
        <w:contextualSpacing w:val="0"/>
      </w:pPr>
      <w:r w:rsidRPr="0064642D">
        <w:t>The Round 2 judging will take place at Are Media, 54 Park Street, Sydney NSW 2000 and will begin on 23/06/2022. The judges’ decision in relation to any aspect of the Awards will be final and binding on every person who enters. No correspondence will be entered into.</w:t>
      </w:r>
    </w:p>
    <w:p w14:paraId="30F94739" w14:textId="272D39E5" w:rsidR="00E562A1" w:rsidRPr="00391526" w:rsidRDefault="00723821" w:rsidP="009C03E3">
      <w:pPr>
        <w:pStyle w:val="ListParagraph"/>
        <w:numPr>
          <w:ilvl w:val="0"/>
          <w:numId w:val="2"/>
        </w:numPr>
        <w:ind w:left="567" w:hanging="567"/>
        <w:contextualSpacing w:val="0"/>
      </w:pPr>
      <w:r w:rsidRPr="0064642D">
        <w:t xml:space="preserve">The best </w:t>
      </w:r>
      <w:r w:rsidR="001A62E2" w:rsidRPr="0064642D">
        <w:t>four (4)</w:t>
      </w:r>
      <w:r w:rsidR="003C1852" w:rsidRPr="0064642D">
        <w:t xml:space="preserve"> valid entr</w:t>
      </w:r>
      <w:r w:rsidR="001A62E2" w:rsidRPr="0064642D">
        <w:t>ies</w:t>
      </w:r>
      <w:r w:rsidR="00D14FAC" w:rsidRPr="0064642D">
        <w:t>, one per category</w:t>
      </w:r>
      <w:r w:rsidR="0064642D" w:rsidRPr="0064642D">
        <w:t>,</w:t>
      </w:r>
      <w:r w:rsidR="003C1852" w:rsidRPr="0064642D">
        <w:t xml:space="preserve"> </w:t>
      </w:r>
      <w:r w:rsidRPr="0064642D">
        <w:t xml:space="preserve">as determined by the judges will </w:t>
      </w:r>
      <w:r w:rsidR="003C1852" w:rsidRPr="0064642D">
        <w:t xml:space="preserve">win the </w:t>
      </w:r>
      <w:r w:rsidR="003C1852" w:rsidRPr="00391526">
        <w:t>following prizes</w:t>
      </w:r>
      <w:r w:rsidR="0064642D" w:rsidRPr="00391526">
        <w:t xml:space="preserve"> each</w:t>
      </w:r>
      <w:r w:rsidRPr="00391526">
        <w:t>:</w:t>
      </w:r>
    </w:p>
    <w:p w14:paraId="0729CB36" w14:textId="550D4747" w:rsidR="00E562A1" w:rsidRPr="00391526" w:rsidRDefault="00E562A1" w:rsidP="00E562A1">
      <w:pPr>
        <w:pStyle w:val="ListParagraph"/>
        <w:numPr>
          <w:ilvl w:val="0"/>
          <w:numId w:val="7"/>
        </w:numPr>
      </w:pPr>
      <w:r w:rsidRPr="00391526">
        <w:t>Robert Gordon custom hand-thrown vase, glazed and hand-stampe</w:t>
      </w:r>
      <w:r w:rsidR="0064642D" w:rsidRPr="00391526">
        <w:t>d,</w:t>
      </w:r>
      <w:r w:rsidR="009C03E3" w:rsidRPr="00391526">
        <w:t xml:space="preserve"> valued at up to AUD</w:t>
      </w:r>
      <w:r w:rsidR="0064642D" w:rsidRPr="00391526">
        <w:t xml:space="preserve"> </w:t>
      </w:r>
      <w:r w:rsidR="00391526" w:rsidRPr="00391526">
        <w:t>$150.00</w:t>
      </w:r>
      <w:r w:rsidR="009C03E3" w:rsidRPr="00391526">
        <w:t xml:space="preserve"> each</w:t>
      </w:r>
    </w:p>
    <w:p w14:paraId="1AEDDA4F" w14:textId="0B2BB27E" w:rsidR="00E562A1" w:rsidRPr="00391526" w:rsidRDefault="00E562A1" w:rsidP="00E562A1">
      <w:pPr>
        <w:pStyle w:val="ListParagraph"/>
        <w:numPr>
          <w:ilvl w:val="0"/>
          <w:numId w:val="7"/>
        </w:numPr>
      </w:pPr>
      <w:r w:rsidRPr="00391526">
        <w:t xml:space="preserve">Robert Gordon Australian Made Dinner place setting with a customised back stamp with their family (or other) name </w:t>
      </w:r>
      <w:r w:rsidR="009C03E3" w:rsidRPr="00391526">
        <w:t>–</w:t>
      </w:r>
      <w:r w:rsidRPr="00391526">
        <w:t xml:space="preserve"> valued</w:t>
      </w:r>
      <w:r w:rsidR="009C03E3" w:rsidRPr="00391526">
        <w:t xml:space="preserve"> at up to</w:t>
      </w:r>
      <w:r w:rsidRPr="00391526">
        <w:t xml:space="preserve"> $1000.00</w:t>
      </w:r>
    </w:p>
    <w:p w14:paraId="5795F6F8" w14:textId="28A5C38A" w:rsidR="003C1852" w:rsidRPr="00391526" w:rsidRDefault="003C1852" w:rsidP="003C1852">
      <w:pPr>
        <w:ind w:left="567"/>
      </w:pPr>
      <w:r w:rsidRPr="00391526">
        <w:t xml:space="preserve">The TOTAL PRIZE POOL IS VALUED AT UP TO </w:t>
      </w:r>
      <w:r w:rsidR="002A48C0" w:rsidRPr="00391526">
        <w:t>AUD</w:t>
      </w:r>
      <w:r w:rsidR="00E562A1" w:rsidRPr="00391526">
        <w:t xml:space="preserve"> $</w:t>
      </w:r>
      <w:r w:rsidR="00391526">
        <w:t>4600.00</w:t>
      </w:r>
      <w:r w:rsidR="00322A3C" w:rsidRPr="00391526">
        <w:t xml:space="preserve"> </w:t>
      </w:r>
      <w:r w:rsidRPr="00391526">
        <w:t xml:space="preserve">(including GST). </w:t>
      </w:r>
    </w:p>
    <w:p w14:paraId="6E40DE75" w14:textId="05A3EDB4" w:rsidR="00932DDD" w:rsidRPr="0064642D" w:rsidRDefault="00BE4986" w:rsidP="005312E5">
      <w:pPr>
        <w:pStyle w:val="ListParagraph"/>
        <w:numPr>
          <w:ilvl w:val="0"/>
          <w:numId w:val="2"/>
        </w:numPr>
        <w:ind w:left="567" w:hanging="567"/>
        <w:contextualSpacing w:val="0"/>
      </w:pPr>
      <w:r w:rsidRPr="0064642D">
        <w:t>The winner</w:t>
      </w:r>
      <w:r w:rsidR="0064642D" w:rsidRPr="0064642D">
        <w:t>s (4, one from each category)</w:t>
      </w:r>
      <w:r w:rsidR="00932DDD" w:rsidRPr="0064642D">
        <w:t xml:space="preserve"> will be notified by telephone and in writing </w:t>
      </w:r>
      <w:r w:rsidR="00544D36" w:rsidRPr="0064642D">
        <w:t xml:space="preserve">within 7 business days of the draw </w:t>
      </w:r>
      <w:r w:rsidR="00932DDD" w:rsidRPr="0064642D">
        <w:t xml:space="preserve">using the contact details provided in their entry. </w:t>
      </w:r>
      <w:r w:rsidR="0064642D" w:rsidRPr="0064642D">
        <w:t>Each winner will appear in the August issue of Country Style, on sale 21 July 2022.</w:t>
      </w:r>
      <w:r w:rsidR="00932DDD" w:rsidRPr="0064642D">
        <w:t xml:space="preserve"> </w:t>
      </w:r>
    </w:p>
    <w:p w14:paraId="49A333A7" w14:textId="77777777" w:rsidR="003C1852" w:rsidRDefault="003C1852" w:rsidP="005312E5">
      <w:pPr>
        <w:pStyle w:val="ListParagraph"/>
        <w:numPr>
          <w:ilvl w:val="0"/>
          <w:numId w:val="2"/>
        </w:numPr>
        <w:ind w:left="567" w:hanging="567"/>
        <w:contextualSpacing w:val="0"/>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70A506A4"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05FCA46A" w14:textId="77777777"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483C1A19" w14:textId="77777777" w:rsidR="006678BC" w:rsidRDefault="006678BC" w:rsidP="00B61B3A">
      <w:pPr>
        <w:rPr>
          <w:i/>
        </w:rPr>
      </w:pPr>
      <w:r>
        <w:rPr>
          <w:i/>
        </w:rPr>
        <w:t>Prizes</w:t>
      </w:r>
    </w:p>
    <w:p w14:paraId="44C215A3" w14:textId="487075D1" w:rsidR="00B03497" w:rsidRPr="00B03497" w:rsidRDefault="00B03497" w:rsidP="00B03497">
      <w:pPr>
        <w:pStyle w:val="ListParagraph"/>
        <w:numPr>
          <w:ilvl w:val="0"/>
          <w:numId w:val="2"/>
        </w:numPr>
        <w:ind w:left="567" w:hanging="567"/>
        <w:contextualSpacing w:val="0"/>
      </w:pPr>
      <w:r w:rsidRPr="00B03497">
        <w:t xml:space="preserve">The prize will be delivered to the nominated address of the winner, </w:t>
      </w:r>
      <w:proofErr w:type="gramStart"/>
      <w:r w:rsidRPr="00B03497">
        <w:t>provided that</w:t>
      </w:r>
      <w:proofErr w:type="gramEnd"/>
      <w:r w:rsidRPr="00B03497">
        <w:t xml:space="preserve"> address is in Australia. The Promoter is not responsible or liable for any delay or failure in delivery of the prize by a third party or for any damaged caused to the prize during delivery.</w:t>
      </w:r>
    </w:p>
    <w:p w14:paraId="64C4DEE9" w14:textId="77777777"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p>
    <w:p w14:paraId="6FA88288" w14:textId="42FFEB48" w:rsidR="006678BC" w:rsidRDefault="006678BC" w:rsidP="006678BC">
      <w:pPr>
        <w:pStyle w:val="ListParagraph"/>
        <w:numPr>
          <w:ilvl w:val="0"/>
          <w:numId w:val="2"/>
        </w:numPr>
        <w:ind w:left="567" w:hanging="567"/>
        <w:contextualSpacing w:val="0"/>
      </w:pPr>
      <w:r>
        <w:t>The prize does not include any installation or set-up of any of the products</w:t>
      </w:r>
      <w:r w:rsidR="00F82718">
        <w:t>.</w:t>
      </w:r>
    </w:p>
    <w:p w14:paraId="2EA49F35" w14:textId="536A1954" w:rsidR="006678BC" w:rsidRDefault="006678BC" w:rsidP="006678BC">
      <w:pPr>
        <w:pStyle w:val="ListParagraph"/>
        <w:numPr>
          <w:ilvl w:val="0"/>
          <w:numId w:val="2"/>
        </w:numPr>
        <w:ind w:left="567" w:hanging="567"/>
        <w:contextualSpacing w:val="0"/>
      </w:pPr>
      <w:r>
        <w:t>Products included in a prize package (including but not limited to titles, colour, design, sizing, model, finish, style, etc.) will be determined by the Promoter in its complete discretion.</w:t>
      </w:r>
    </w:p>
    <w:p w14:paraId="7C7C7B35" w14:textId="345BBE7D" w:rsidR="006678BC" w:rsidRDefault="006678BC" w:rsidP="006678BC">
      <w:pPr>
        <w:pStyle w:val="ListParagraph"/>
        <w:numPr>
          <w:ilvl w:val="0"/>
          <w:numId w:val="2"/>
        </w:numPr>
        <w:ind w:left="567" w:hanging="567"/>
        <w:contextualSpacing w:val="0"/>
      </w:pPr>
      <w:r>
        <w:t>In accepting the prize, the winner acknowledges that they may incur ongoing costs associated with the prize that are the responsibility of the winner.</w:t>
      </w:r>
    </w:p>
    <w:p w14:paraId="4E8FA0FB" w14:textId="3ED379BC" w:rsidR="006678BC" w:rsidRDefault="006678BC" w:rsidP="006678BC">
      <w:pPr>
        <w:pStyle w:val="ListParagraph"/>
        <w:numPr>
          <w:ilvl w:val="0"/>
          <w:numId w:val="2"/>
        </w:numPr>
        <w:ind w:left="567" w:hanging="567"/>
        <w:contextualSpacing w:val="0"/>
      </w:pPr>
      <w:r>
        <w:t>The prize is subject to the standard terms and conditions of individual prize and service providers.</w:t>
      </w:r>
    </w:p>
    <w:p w14:paraId="124D8EB7" w14:textId="77777777" w:rsidR="00B61B3A" w:rsidRPr="00F82718" w:rsidRDefault="00B61B3A" w:rsidP="00B61B3A">
      <w:pPr>
        <w:rPr>
          <w:b/>
          <w:bCs/>
          <w:i/>
        </w:rPr>
      </w:pPr>
      <w:r w:rsidRPr="00F82718">
        <w:rPr>
          <w:b/>
          <w:bCs/>
          <w:i/>
        </w:rPr>
        <w:lastRenderedPageBreak/>
        <w:t>General</w:t>
      </w:r>
    </w:p>
    <w:p w14:paraId="4468CB3C" w14:textId="77777777"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14:paraId="0349A4F4" w14:textId="77777777"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14:paraId="3B49C430" w14:textId="77777777" w:rsidR="00723821" w:rsidRDefault="002A4862" w:rsidP="002A4862">
      <w:pPr>
        <w:pStyle w:val="ListParagraph"/>
        <w:numPr>
          <w:ilvl w:val="0"/>
          <w:numId w:val="2"/>
        </w:numPr>
        <w:ind w:left="567" w:hanging="567"/>
        <w:contextualSpacing w:val="0"/>
      </w:pPr>
      <w:r w:rsidRPr="002A4862">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17F82AFA" w14:textId="77777777" w:rsidR="00241F68" w:rsidRDefault="00241F68" w:rsidP="00241F68">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26957284" w14:textId="4850E103" w:rsidR="00B61B3A" w:rsidRDefault="00B61B3A" w:rsidP="00B61B3A">
      <w:pPr>
        <w:pStyle w:val="ListParagraph"/>
        <w:numPr>
          <w:ilvl w:val="0"/>
          <w:numId w:val="2"/>
        </w:numPr>
        <w:ind w:left="567" w:hanging="567"/>
        <w:contextualSpacing w:val="0"/>
      </w:pPr>
      <w: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http://www.bauer-media.com.au/privacy.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6DDCD8A5" w14:textId="7C3B0AA3" w:rsidR="006C29DF" w:rsidRDefault="00B61B3A" w:rsidP="00092F20">
      <w:pPr>
        <w:pStyle w:val="ListParagraph"/>
        <w:numPr>
          <w:ilvl w:val="0"/>
          <w:numId w:val="2"/>
        </w:numPr>
        <w:ind w:left="567" w:hanging="567"/>
        <w:contextualSpacing w:val="0"/>
      </w:pPr>
      <w:r>
        <w:t xml:space="preserve">The Promoter is </w:t>
      </w:r>
      <w:r w:rsidR="00902172">
        <w:t>Are</w:t>
      </w:r>
      <w:r>
        <w:t xml:space="preserve"> Media Pty L</w:t>
      </w:r>
      <w:r w:rsidR="00821FE3">
        <w:t>imi</w:t>
      </w:r>
      <w:r>
        <w:t>t</w:t>
      </w:r>
      <w:r w:rsidR="00821FE3">
        <w:t>e</w:t>
      </w:r>
      <w:r>
        <w:t>d (ABN 18 053 273 546) of 54</w:t>
      </w:r>
      <w:r w:rsidR="00821FE3">
        <w:t xml:space="preserve"> Park Street, Sydney, NSW 2000 (p</w:t>
      </w:r>
      <w:r>
        <w:t>hone: (02) 8268 8000</w:t>
      </w:r>
      <w:r w:rsidR="00821FE3">
        <w:t>)</w:t>
      </w:r>
      <w:r>
        <w:t>.</w:t>
      </w:r>
      <w:r w:rsidR="00F85C47" w:rsidRPr="00F85C47">
        <w:t xml:space="preserve"> </w:t>
      </w:r>
    </w:p>
    <w:p w14:paraId="00140A07" w14:textId="43B7B662" w:rsidR="001C6FB9" w:rsidRDefault="001C6FB9" w:rsidP="001C6FB9"/>
    <w:p w14:paraId="79DCB107" w14:textId="22805B2C" w:rsidR="001C6FB9" w:rsidRDefault="001C6FB9" w:rsidP="001C6FB9"/>
    <w:p w14:paraId="313663C1" w14:textId="77777777" w:rsidR="001C6FB9" w:rsidRPr="001C6FB9" w:rsidRDefault="001C6FB9" w:rsidP="001C6FB9"/>
    <w:p w14:paraId="3815B9EA" w14:textId="78D3BBE9" w:rsidR="00092F20" w:rsidRPr="00347EFD" w:rsidRDefault="00092F20" w:rsidP="00092F20">
      <w:pPr>
        <w:rPr>
          <w:b/>
          <w:smallCaps/>
        </w:rPr>
      </w:pPr>
      <w:r w:rsidRPr="00347EFD">
        <w:rPr>
          <w:b/>
          <w:smallCaps/>
        </w:rPr>
        <w:lastRenderedPageBreak/>
        <w:t>Short Terms</w:t>
      </w:r>
    </w:p>
    <w:p w14:paraId="5D151085" w14:textId="5E284B1E" w:rsidR="00EF6EC0" w:rsidRPr="00EF6EC0" w:rsidRDefault="00EF6EC0" w:rsidP="00EF6EC0">
      <w:r w:rsidRPr="00EF6EC0">
        <w:t>Conditions Apply. The entry stage commences 28/04/22 and closes 25/05/22 at 11:59PM AEST. These Awards are only open to Australian residents aged 18+ only. This is a game of skill not chance. There are two stages of the Awards: Nomination Stage and Winners Determined. For the full terms and conditions go to homestolove.com.au/</w:t>
      </w:r>
      <w:proofErr w:type="spellStart"/>
      <w:r w:rsidRPr="00EF6EC0">
        <w:t>CSlegends</w:t>
      </w:r>
      <w:proofErr w:type="spellEnd"/>
      <w:r w:rsidRPr="00EF6EC0">
        <w:t xml:space="preserve">. The promoter is Are Media Pty Limited ABN 18 053 273 546. </w:t>
      </w:r>
    </w:p>
    <w:p w14:paraId="69B3DDC8" w14:textId="77777777" w:rsidR="00EF6EC0" w:rsidRDefault="00EF6EC0" w:rsidP="00EF6EC0"/>
    <w:p w14:paraId="23325E0C" w14:textId="0C27B0BC" w:rsidR="00EF6EC0" w:rsidRDefault="00EF6EC0" w:rsidP="00EF6EC0">
      <w:pPr>
        <w:rPr>
          <w:sz w:val="18"/>
          <w:szCs w:val="18"/>
        </w:rPr>
      </w:pPr>
      <w:r w:rsidRPr="00650980">
        <w:t>The Promoter collects</w:t>
      </w:r>
      <w:r>
        <w:t xml:space="preserve"> personal</w:t>
      </w:r>
      <w:r w:rsidRPr="00650980">
        <w:t xml:space="preserve"> information </w:t>
      </w:r>
      <w:r>
        <w:t xml:space="preserve">through this </w:t>
      </w:r>
      <w:r w:rsidRPr="00F82718">
        <w:t>website to conduct the Promotion and for other purposes. The Promoter’s privacy policy for Australia is</w:t>
      </w:r>
      <w:r w:rsidRPr="00650980">
        <w:t xml:space="preserve"> available at </w:t>
      </w:r>
      <w:hyperlink r:id="rId7" w:history="1">
        <w:r w:rsidRPr="00F82718">
          <w:t>http://www.aremedia.com.au/privacy</w:t>
        </w:r>
      </w:hyperlink>
      <w:r>
        <w:t xml:space="preserve"> and contains information on how you can access or correct your personal information, entities we may disclose your personal information to (including overseas recipients) and how you can lodge a complaint</w:t>
      </w:r>
      <w:r w:rsidRPr="00650980">
        <w:t xml:space="preserve">. </w:t>
      </w:r>
      <w:r w:rsidRPr="00B77D28">
        <w:t xml:space="preserve">Entry in the Promotion is conditional on providing </w:t>
      </w:r>
      <w:r>
        <w:t>such personal information</w:t>
      </w:r>
      <w:r w:rsidRPr="00F82718">
        <w:rPr>
          <w:sz w:val="18"/>
          <w:szCs w:val="18"/>
        </w:rPr>
        <w:t>.</w:t>
      </w:r>
    </w:p>
    <w:p w14:paraId="490C0D8B" w14:textId="5E4EB485" w:rsidR="00EF6EC0" w:rsidRPr="00F82718" w:rsidRDefault="00EF6EC0" w:rsidP="00F82718"/>
    <w:sectPr w:rsidR="00EF6EC0" w:rsidRPr="00F8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052E" w14:textId="77777777" w:rsidR="00E15CB3" w:rsidRDefault="00E15CB3" w:rsidP="00723821">
      <w:pPr>
        <w:spacing w:after="0" w:line="240" w:lineRule="auto"/>
      </w:pPr>
      <w:r>
        <w:separator/>
      </w:r>
    </w:p>
  </w:endnote>
  <w:endnote w:type="continuationSeparator" w:id="0">
    <w:p w14:paraId="5F71AE19"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F420" w14:textId="77777777" w:rsidR="00E15CB3" w:rsidRDefault="00E15CB3" w:rsidP="00723821">
      <w:pPr>
        <w:spacing w:after="0" w:line="240" w:lineRule="auto"/>
      </w:pPr>
      <w:r>
        <w:separator/>
      </w:r>
    </w:p>
  </w:footnote>
  <w:footnote w:type="continuationSeparator" w:id="0">
    <w:p w14:paraId="2B231978"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D85085"/>
    <w:multiLevelType w:val="hybridMultilevel"/>
    <w:tmpl w:val="813682FE"/>
    <w:lvl w:ilvl="0" w:tplc="954641F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9C81627"/>
    <w:multiLevelType w:val="hybridMultilevel"/>
    <w:tmpl w:val="A434D15E"/>
    <w:lvl w:ilvl="0" w:tplc="9FA05856">
      <w:start w:val="1"/>
      <w:numFmt w:val="decimal"/>
      <w:lvlText w:val="%1."/>
      <w:lvlJc w:val="left"/>
      <w:pPr>
        <w:ind w:left="720" w:hanging="360"/>
      </w:pPr>
      <w:rPr>
        <w:b w:val="0"/>
        <w:sz w:val="22"/>
      </w:rPr>
    </w:lvl>
    <w:lvl w:ilvl="1" w:tplc="F05CA4C4">
      <w:start w:val="1"/>
      <w:numFmt w:val="lowerLetter"/>
      <w:lvlText w:val="%2."/>
      <w:lvlJc w:val="left"/>
      <w:pPr>
        <w:ind w:left="1440" w:hanging="360"/>
      </w:pPr>
      <w:rPr>
        <w:b w:val="0"/>
      </w:rPr>
    </w:lvl>
    <w:lvl w:ilvl="2" w:tplc="F800C352">
      <w:start w:val="26"/>
      <w:numFmt w:val="bullet"/>
      <w:lvlText w:val=""/>
      <w:lvlJc w:val="left"/>
      <w:pPr>
        <w:tabs>
          <w:tab w:val="num" w:pos="2340"/>
        </w:tabs>
        <w:ind w:left="2340" w:hanging="360"/>
      </w:pPr>
      <w:rPr>
        <w:rFonts w:ascii="Symbol" w:eastAsia="Times New Roman" w:hAnsi="Symbo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92F20"/>
    <w:rsid w:val="00097BB1"/>
    <w:rsid w:val="001258D3"/>
    <w:rsid w:val="0016433D"/>
    <w:rsid w:val="001A62E2"/>
    <w:rsid w:val="001C6FB9"/>
    <w:rsid w:val="001D1F06"/>
    <w:rsid w:val="001F0D8B"/>
    <w:rsid w:val="00241F68"/>
    <w:rsid w:val="00246457"/>
    <w:rsid w:val="00246B70"/>
    <w:rsid w:val="002965B3"/>
    <w:rsid w:val="002A4862"/>
    <w:rsid w:val="002A48C0"/>
    <w:rsid w:val="002D4198"/>
    <w:rsid w:val="00322A3C"/>
    <w:rsid w:val="00333AA8"/>
    <w:rsid w:val="00350B5E"/>
    <w:rsid w:val="00391526"/>
    <w:rsid w:val="003A0946"/>
    <w:rsid w:val="003A1C56"/>
    <w:rsid w:val="003C1852"/>
    <w:rsid w:val="004231A8"/>
    <w:rsid w:val="00447BEC"/>
    <w:rsid w:val="00452547"/>
    <w:rsid w:val="00471BD1"/>
    <w:rsid w:val="00480107"/>
    <w:rsid w:val="004A5AAA"/>
    <w:rsid w:val="004A6F11"/>
    <w:rsid w:val="004D0ED5"/>
    <w:rsid w:val="004F2C2B"/>
    <w:rsid w:val="005134ED"/>
    <w:rsid w:val="005312E5"/>
    <w:rsid w:val="00544D36"/>
    <w:rsid w:val="00577FAC"/>
    <w:rsid w:val="0064642D"/>
    <w:rsid w:val="00646D19"/>
    <w:rsid w:val="00647190"/>
    <w:rsid w:val="00664786"/>
    <w:rsid w:val="006678BC"/>
    <w:rsid w:val="00675996"/>
    <w:rsid w:val="006C29DF"/>
    <w:rsid w:val="00723821"/>
    <w:rsid w:val="007524B7"/>
    <w:rsid w:val="007B312C"/>
    <w:rsid w:val="00807707"/>
    <w:rsid w:val="0081222E"/>
    <w:rsid w:val="0081583E"/>
    <w:rsid w:val="00821FE3"/>
    <w:rsid w:val="00875B02"/>
    <w:rsid w:val="008A552F"/>
    <w:rsid w:val="008A6C65"/>
    <w:rsid w:val="008D4CD2"/>
    <w:rsid w:val="00902172"/>
    <w:rsid w:val="009106FC"/>
    <w:rsid w:val="00911852"/>
    <w:rsid w:val="0093029F"/>
    <w:rsid w:val="00932DDD"/>
    <w:rsid w:val="00953B0D"/>
    <w:rsid w:val="0095706D"/>
    <w:rsid w:val="00994445"/>
    <w:rsid w:val="009C03E3"/>
    <w:rsid w:val="009E5E1D"/>
    <w:rsid w:val="009F61A8"/>
    <w:rsid w:val="00A06EFF"/>
    <w:rsid w:val="00A63A0A"/>
    <w:rsid w:val="00A65FC7"/>
    <w:rsid w:val="00AF75AD"/>
    <w:rsid w:val="00B03497"/>
    <w:rsid w:val="00B61B3A"/>
    <w:rsid w:val="00BE4986"/>
    <w:rsid w:val="00BF04E1"/>
    <w:rsid w:val="00C13BCA"/>
    <w:rsid w:val="00C31776"/>
    <w:rsid w:val="00C32516"/>
    <w:rsid w:val="00CC1AFE"/>
    <w:rsid w:val="00CE06F7"/>
    <w:rsid w:val="00D14FAC"/>
    <w:rsid w:val="00D8476F"/>
    <w:rsid w:val="00DB79D9"/>
    <w:rsid w:val="00DC35A9"/>
    <w:rsid w:val="00DF314C"/>
    <w:rsid w:val="00E13549"/>
    <w:rsid w:val="00E15CB3"/>
    <w:rsid w:val="00E46359"/>
    <w:rsid w:val="00E562A1"/>
    <w:rsid w:val="00EC1BD5"/>
    <w:rsid w:val="00EE451C"/>
    <w:rsid w:val="00EF6EC0"/>
    <w:rsid w:val="00F26F88"/>
    <w:rsid w:val="00F71EE5"/>
    <w:rsid w:val="00F82718"/>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05E9"/>
  <w15:docId w15:val="{DAA50AF8-94DB-4ADB-BF70-3109D141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table" w:styleId="TableGrid">
    <w:name w:val="Table Grid"/>
    <w:basedOn w:val="TableNormal"/>
    <w:uiPriority w:val="59"/>
    <w:unhideWhenUsed/>
    <w:rsid w:val="00E5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2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 Joyce</cp:lastModifiedBy>
  <cp:revision>6</cp:revision>
  <dcterms:created xsi:type="dcterms:W3CDTF">2022-03-29T23:00:00Z</dcterms:created>
  <dcterms:modified xsi:type="dcterms:W3CDTF">2022-04-01T04:40:00Z</dcterms:modified>
</cp:coreProperties>
</file>