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4A9B" w14:textId="77777777" w:rsidR="004B2BF2" w:rsidRPr="00F108CD" w:rsidRDefault="004A6129">
      <w:pPr>
        <w:spacing w:after="0"/>
        <w:jc w:val="center"/>
        <w:rPr>
          <w:b/>
          <w:sz w:val="24"/>
          <w:szCs w:val="24"/>
        </w:rPr>
      </w:pPr>
      <w:r w:rsidRPr="00F108CD">
        <w:rPr>
          <w:b/>
          <w:sz w:val="24"/>
          <w:szCs w:val="24"/>
        </w:rPr>
        <w:t>Better Homes &amp; Gardens Code Cracker</w:t>
      </w:r>
    </w:p>
    <w:p w14:paraId="4367F95F" w14:textId="213ACAE9" w:rsidR="004B2BF2" w:rsidRPr="00F108CD" w:rsidRDefault="004A6129">
      <w:pPr>
        <w:spacing w:after="0"/>
        <w:jc w:val="center"/>
        <w:rPr>
          <w:b/>
          <w:sz w:val="24"/>
          <w:szCs w:val="24"/>
        </w:rPr>
      </w:pPr>
      <w:r w:rsidRPr="00F108CD">
        <w:rPr>
          <w:b/>
          <w:sz w:val="24"/>
          <w:szCs w:val="24"/>
        </w:rPr>
        <w:t xml:space="preserve">Issues </w:t>
      </w:r>
      <w:r w:rsidR="00C5783B" w:rsidRPr="00F108CD">
        <w:rPr>
          <w:b/>
          <w:sz w:val="24"/>
          <w:szCs w:val="24"/>
        </w:rPr>
        <w:t>2</w:t>
      </w:r>
      <w:r w:rsidR="00F108CD" w:rsidRPr="00F108CD">
        <w:rPr>
          <w:b/>
          <w:sz w:val="24"/>
          <w:szCs w:val="24"/>
        </w:rPr>
        <w:t>9</w:t>
      </w:r>
      <w:r w:rsidR="00C5783B" w:rsidRPr="00F108CD">
        <w:rPr>
          <w:b/>
          <w:sz w:val="24"/>
          <w:szCs w:val="24"/>
        </w:rPr>
        <w:t xml:space="preserve"> &amp; </w:t>
      </w:r>
      <w:r w:rsidR="00F108CD" w:rsidRPr="00F108CD">
        <w:rPr>
          <w:b/>
          <w:sz w:val="24"/>
          <w:szCs w:val="24"/>
        </w:rPr>
        <w:t>30</w:t>
      </w:r>
      <w:r w:rsidRPr="00F108CD">
        <w:rPr>
          <w:b/>
          <w:sz w:val="24"/>
          <w:szCs w:val="24"/>
        </w:rPr>
        <w:t xml:space="preserve"> Issues </w:t>
      </w:r>
    </w:p>
    <w:p w14:paraId="06D67BEB" w14:textId="77777777" w:rsidR="004B2BF2" w:rsidRPr="00F108CD" w:rsidRDefault="004A6129">
      <w:pPr>
        <w:jc w:val="center"/>
        <w:rPr>
          <w:sz w:val="24"/>
          <w:szCs w:val="24"/>
        </w:rPr>
      </w:pPr>
      <w:r w:rsidRPr="00F108CD">
        <w:rPr>
          <w:sz w:val="24"/>
          <w:szCs w:val="24"/>
        </w:rPr>
        <w:t>(“Promotion”)</w:t>
      </w:r>
    </w:p>
    <w:p w14:paraId="6D5CA801" w14:textId="77777777" w:rsidR="004B2BF2" w:rsidRPr="00F108CD" w:rsidRDefault="004A6129">
      <w:pPr>
        <w:jc w:val="center"/>
        <w:rPr>
          <w:b/>
          <w:sz w:val="24"/>
          <w:szCs w:val="24"/>
        </w:rPr>
      </w:pPr>
      <w:r w:rsidRPr="00F108CD">
        <w:rPr>
          <w:b/>
          <w:sz w:val="24"/>
          <w:szCs w:val="24"/>
        </w:rPr>
        <w:t>Terms and Conditions</w:t>
      </w:r>
    </w:p>
    <w:p w14:paraId="16A63310"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 xml:space="preserve">Information on how to enter and prizes forms part of these terms and conditions. By participating in the Promotion, you agree to be bound by these terms and conditions. </w:t>
      </w:r>
    </w:p>
    <w:p w14:paraId="0101BAAB" w14:textId="77777777" w:rsidR="004B2BF2" w:rsidRPr="00F108CD" w:rsidRDefault="004A6129">
      <w:pPr>
        <w:rPr>
          <w:rFonts w:asciiTheme="minorHAnsi" w:hAnsiTheme="minorHAnsi" w:cstheme="minorHAnsi"/>
          <w:i/>
        </w:rPr>
      </w:pPr>
      <w:r w:rsidRPr="00F108CD">
        <w:rPr>
          <w:rFonts w:asciiTheme="minorHAnsi" w:hAnsiTheme="minorHAnsi" w:cstheme="minorHAnsi"/>
          <w:i/>
        </w:rPr>
        <w:t>Entry</w:t>
      </w:r>
    </w:p>
    <w:p w14:paraId="3A62DB08" w14:textId="6571056F"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 xml:space="preserve">For Australian residents, the entire Promotion commences on </w:t>
      </w:r>
      <w:r w:rsidR="00B13DC8" w:rsidRPr="00F108CD">
        <w:rPr>
          <w:rFonts w:asciiTheme="minorHAnsi" w:hAnsiTheme="minorHAnsi" w:cstheme="minorHAnsi"/>
        </w:rPr>
        <w:t>14</w:t>
      </w:r>
      <w:r w:rsidR="00B13DC8" w:rsidRPr="00F108CD">
        <w:rPr>
          <w:rFonts w:asciiTheme="minorHAnsi" w:hAnsiTheme="minorHAnsi" w:cstheme="minorHAnsi"/>
          <w:vertAlign w:val="superscript"/>
        </w:rPr>
        <w:t>th</w:t>
      </w:r>
      <w:r w:rsidR="00B13DC8" w:rsidRPr="00F108CD">
        <w:rPr>
          <w:rFonts w:asciiTheme="minorHAnsi" w:hAnsiTheme="minorHAnsi" w:cstheme="minorHAnsi"/>
        </w:rPr>
        <w:t xml:space="preserve"> </w:t>
      </w:r>
      <w:r w:rsidR="00D575CE">
        <w:rPr>
          <w:rFonts w:asciiTheme="minorHAnsi" w:hAnsiTheme="minorHAnsi" w:cstheme="minorHAnsi"/>
        </w:rPr>
        <w:t>March</w:t>
      </w:r>
      <w:r w:rsidR="00B13DC8" w:rsidRPr="00F108CD">
        <w:rPr>
          <w:rFonts w:asciiTheme="minorHAnsi" w:hAnsiTheme="minorHAnsi" w:cstheme="minorHAnsi"/>
        </w:rPr>
        <w:t xml:space="preserve"> </w:t>
      </w:r>
      <w:r w:rsidR="00C5783B" w:rsidRPr="00F108CD">
        <w:rPr>
          <w:rFonts w:asciiTheme="minorHAnsi" w:hAnsiTheme="minorHAnsi" w:cstheme="minorHAnsi"/>
        </w:rPr>
        <w:t>202</w:t>
      </w:r>
      <w:r w:rsidR="00D575CE">
        <w:rPr>
          <w:rFonts w:asciiTheme="minorHAnsi" w:hAnsiTheme="minorHAnsi" w:cstheme="minorHAnsi"/>
        </w:rPr>
        <w:t>4</w:t>
      </w:r>
      <w:r w:rsidRPr="00F108CD">
        <w:rPr>
          <w:rFonts w:asciiTheme="minorHAnsi" w:hAnsiTheme="minorHAnsi" w:cstheme="minorHAnsi"/>
        </w:rPr>
        <w:t xml:space="preserve">. For New Zealand residents, the entire Promotion commences </w:t>
      </w:r>
      <w:r w:rsidR="00D575CE">
        <w:rPr>
          <w:rFonts w:asciiTheme="minorHAnsi" w:hAnsiTheme="minorHAnsi" w:cstheme="minorHAnsi"/>
        </w:rPr>
        <w:t>4</w:t>
      </w:r>
      <w:r w:rsidR="00B13DC8" w:rsidRPr="00F108CD">
        <w:rPr>
          <w:rFonts w:asciiTheme="minorHAnsi" w:hAnsiTheme="minorHAnsi" w:cstheme="minorHAnsi"/>
          <w:vertAlign w:val="superscript"/>
        </w:rPr>
        <w:t>th</w:t>
      </w:r>
      <w:r w:rsidR="00B13DC8" w:rsidRPr="00F108CD">
        <w:rPr>
          <w:rFonts w:asciiTheme="minorHAnsi" w:hAnsiTheme="minorHAnsi" w:cstheme="minorHAnsi"/>
        </w:rPr>
        <w:t xml:space="preserve"> </w:t>
      </w:r>
      <w:r w:rsidR="00D575CE">
        <w:rPr>
          <w:rFonts w:asciiTheme="minorHAnsi" w:hAnsiTheme="minorHAnsi" w:cstheme="minorHAnsi"/>
        </w:rPr>
        <w:t>April</w:t>
      </w:r>
      <w:r w:rsidR="00C5783B" w:rsidRPr="00F108CD">
        <w:rPr>
          <w:rFonts w:asciiTheme="minorHAnsi" w:hAnsiTheme="minorHAnsi" w:cstheme="minorHAnsi"/>
        </w:rPr>
        <w:t xml:space="preserve"> 202</w:t>
      </w:r>
      <w:r w:rsidR="00D575CE">
        <w:rPr>
          <w:rFonts w:asciiTheme="minorHAnsi" w:hAnsiTheme="minorHAnsi" w:cstheme="minorHAnsi"/>
        </w:rPr>
        <w:t>4</w:t>
      </w:r>
      <w:r w:rsidRPr="00F108CD">
        <w:rPr>
          <w:rFonts w:asciiTheme="minorHAnsi" w:hAnsiTheme="minorHAnsi" w:cstheme="minorHAnsi"/>
        </w:rPr>
        <w:t xml:space="preserve">. The entire Promotion closes with the last mail received for mail entry </w:t>
      </w:r>
      <w:r w:rsidR="00C5783B" w:rsidRPr="00F108CD">
        <w:rPr>
          <w:rFonts w:asciiTheme="minorHAnsi" w:hAnsiTheme="minorHAnsi" w:cstheme="minorHAnsi"/>
        </w:rPr>
        <w:t xml:space="preserve">on </w:t>
      </w:r>
      <w:r w:rsidR="00B13DC8" w:rsidRPr="00F108CD">
        <w:rPr>
          <w:rFonts w:asciiTheme="minorHAnsi" w:hAnsiTheme="minorHAnsi" w:cstheme="minorHAnsi"/>
        </w:rPr>
        <w:t>12</w:t>
      </w:r>
      <w:r w:rsidR="00B13DC8" w:rsidRPr="00F108CD">
        <w:rPr>
          <w:rFonts w:asciiTheme="minorHAnsi" w:hAnsiTheme="minorHAnsi" w:cstheme="minorHAnsi"/>
          <w:vertAlign w:val="superscript"/>
        </w:rPr>
        <w:t>th</w:t>
      </w:r>
      <w:r w:rsidR="00B13DC8" w:rsidRPr="00F108CD">
        <w:rPr>
          <w:rFonts w:asciiTheme="minorHAnsi" w:hAnsiTheme="minorHAnsi" w:cstheme="minorHAnsi"/>
        </w:rPr>
        <w:t xml:space="preserve"> </w:t>
      </w:r>
      <w:r w:rsidR="00D575CE">
        <w:rPr>
          <w:rFonts w:asciiTheme="minorHAnsi" w:hAnsiTheme="minorHAnsi" w:cstheme="minorHAnsi"/>
        </w:rPr>
        <w:t>July</w:t>
      </w:r>
      <w:r w:rsidR="00C5783B" w:rsidRPr="00F108CD">
        <w:rPr>
          <w:rFonts w:asciiTheme="minorHAnsi" w:hAnsiTheme="minorHAnsi" w:cstheme="minorHAnsi"/>
        </w:rPr>
        <w:t xml:space="preserve"> 202</w:t>
      </w:r>
      <w:r w:rsidR="00B13DC8" w:rsidRPr="00F108CD">
        <w:rPr>
          <w:rFonts w:asciiTheme="minorHAnsi" w:hAnsiTheme="minorHAnsi" w:cstheme="minorHAnsi"/>
        </w:rPr>
        <w:t>4</w:t>
      </w:r>
      <w:r w:rsidRPr="00F108CD">
        <w:rPr>
          <w:rFonts w:asciiTheme="minorHAnsi" w:hAnsiTheme="minorHAnsi" w:cstheme="minorHAnsi"/>
        </w:rPr>
        <w:t>. The entire Promotion comprises of two promotional periods (each a “Promotional Period”), with separate prize pools. The applicable commencement and close dates for each Promotional Period are specified in Table A.</w:t>
      </w:r>
    </w:p>
    <w:p w14:paraId="7D79A27D" w14:textId="77777777" w:rsidR="004B2BF2" w:rsidRPr="00F108CD" w:rsidRDefault="004A6129">
      <w:pPr>
        <w:pBdr>
          <w:top w:val="nil"/>
          <w:left w:val="nil"/>
          <w:bottom w:val="nil"/>
          <w:right w:val="nil"/>
          <w:between w:val="nil"/>
        </w:pBdr>
        <w:ind w:left="567"/>
        <w:rPr>
          <w:rFonts w:asciiTheme="minorHAnsi" w:hAnsiTheme="minorHAnsi" w:cstheme="minorHAnsi"/>
          <w:b/>
        </w:rPr>
      </w:pPr>
      <w:r w:rsidRPr="00F108CD">
        <w:rPr>
          <w:rFonts w:asciiTheme="minorHAnsi" w:hAnsiTheme="minorHAnsi" w:cstheme="minorHAnsi"/>
          <w:b/>
        </w:rPr>
        <w:t>Table A</w:t>
      </w:r>
    </w:p>
    <w:tbl>
      <w:tblPr>
        <w:tblStyle w:val="a"/>
        <w:tblW w:w="85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708"/>
        <w:gridCol w:w="1582"/>
        <w:gridCol w:w="1578"/>
        <w:gridCol w:w="1643"/>
        <w:gridCol w:w="1490"/>
      </w:tblGrid>
      <w:tr w:rsidR="00F108CD" w:rsidRPr="00F108CD" w14:paraId="5DCF8A6E" w14:textId="77777777" w:rsidTr="00C61AC5">
        <w:trPr>
          <w:trHeight w:val="398"/>
        </w:trPr>
        <w:tc>
          <w:tcPr>
            <w:tcW w:w="566" w:type="dxa"/>
            <w:vAlign w:val="center"/>
          </w:tcPr>
          <w:p w14:paraId="3E5B7FE2" w14:textId="77777777" w:rsidR="004B2BF2" w:rsidRPr="00F108CD" w:rsidRDefault="004B2BF2">
            <w:pPr>
              <w:spacing w:before="60" w:after="60"/>
              <w:jc w:val="center"/>
              <w:rPr>
                <w:rFonts w:asciiTheme="minorHAnsi" w:hAnsiTheme="minorHAnsi" w:cstheme="minorHAnsi"/>
                <w:b/>
              </w:rPr>
            </w:pPr>
          </w:p>
        </w:tc>
        <w:tc>
          <w:tcPr>
            <w:tcW w:w="1708" w:type="dxa"/>
            <w:vAlign w:val="center"/>
          </w:tcPr>
          <w:p w14:paraId="5745DF49" w14:textId="77777777" w:rsidR="004B2BF2" w:rsidRPr="00F108CD" w:rsidRDefault="004A6129" w:rsidP="00C61AC5">
            <w:pPr>
              <w:spacing w:before="60" w:after="60" w:line="276" w:lineRule="auto"/>
              <w:jc w:val="center"/>
              <w:rPr>
                <w:rFonts w:asciiTheme="minorHAnsi" w:hAnsiTheme="minorHAnsi" w:cstheme="minorHAnsi"/>
                <w:b/>
              </w:rPr>
            </w:pPr>
            <w:r w:rsidRPr="00F108CD">
              <w:rPr>
                <w:rFonts w:asciiTheme="minorHAnsi" w:hAnsiTheme="minorHAnsi" w:cstheme="minorHAnsi"/>
                <w:b/>
              </w:rPr>
              <w:t>Issue</w:t>
            </w:r>
          </w:p>
        </w:tc>
        <w:tc>
          <w:tcPr>
            <w:tcW w:w="1582" w:type="dxa"/>
            <w:vAlign w:val="center"/>
          </w:tcPr>
          <w:p w14:paraId="2E93D9B9" w14:textId="77777777" w:rsidR="004B2BF2" w:rsidRPr="00F108CD" w:rsidRDefault="004A6129" w:rsidP="00C61AC5">
            <w:pPr>
              <w:spacing w:before="60" w:after="60" w:line="276" w:lineRule="auto"/>
              <w:jc w:val="center"/>
              <w:rPr>
                <w:rFonts w:asciiTheme="minorHAnsi" w:hAnsiTheme="minorHAnsi" w:cstheme="minorHAnsi"/>
                <w:b/>
              </w:rPr>
            </w:pPr>
            <w:r w:rsidRPr="00F108CD">
              <w:rPr>
                <w:rFonts w:asciiTheme="minorHAnsi" w:hAnsiTheme="minorHAnsi" w:cstheme="minorHAnsi"/>
                <w:b/>
              </w:rPr>
              <w:t>AU Open Date</w:t>
            </w:r>
          </w:p>
        </w:tc>
        <w:tc>
          <w:tcPr>
            <w:tcW w:w="1578" w:type="dxa"/>
            <w:vAlign w:val="center"/>
          </w:tcPr>
          <w:p w14:paraId="79145EC0" w14:textId="77777777" w:rsidR="004B2BF2" w:rsidRPr="00F108CD" w:rsidRDefault="004A6129" w:rsidP="00C61AC5">
            <w:pPr>
              <w:spacing w:before="60" w:after="60"/>
              <w:jc w:val="center"/>
              <w:rPr>
                <w:rFonts w:asciiTheme="minorHAnsi" w:hAnsiTheme="minorHAnsi" w:cstheme="minorHAnsi"/>
                <w:b/>
              </w:rPr>
            </w:pPr>
            <w:r w:rsidRPr="00F108CD">
              <w:rPr>
                <w:rFonts w:asciiTheme="minorHAnsi" w:hAnsiTheme="minorHAnsi" w:cstheme="minorHAnsi"/>
                <w:b/>
              </w:rPr>
              <w:t>NZ Open Date</w:t>
            </w:r>
          </w:p>
        </w:tc>
        <w:tc>
          <w:tcPr>
            <w:tcW w:w="1643" w:type="dxa"/>
            <w:vAlign w:val="center"/>
          </w:tcPr>
          <w:p w14:paraId="1D83F612" w14:textId="77777777" w:rsidR="004B2BF2" w:rsidRPr="00F108CD" w:rsidRDefault="004A6129" w:rsidP="00C61AC5">
            <w:pPr>
              <w:spacing w:before="60" w:after="60" w:line="276" w:lineRule="auto"/>
              <w:jc w:val="center"/>
              <w:rPr>
                <w:rFonts w:asciiTheme="minorHAnsi" w:hAnsiTheme="minorHAnsi" w:cstheme="minorHAnsi"/>
                <w:b/>
              </w:rPr>
            </w:pPr>
            <w:r w:rsidRPr="00F108CD">
              <w:rPr>
                <w:rFonts w:asciiTheme="minorHAnsi" w:hAnsiTheme="minorHAnsi" w:cstheme="minorHAnsi"/>
                <w:b/>
              </w:rPr>
              <w:t>AU Close Date</w:t>
            </w:r>
          </w:p>
        </w:tc>
        <w:tc>
          <w:tcPr>
            <w:tcW w:w="1490" w:type="dxa"/>
            <w:vAlign w:val="center"/>
          </w:tcPr>
          <w:p w14:paraId="6A83D000" w14:textId="77777777" w:rsidR="004B2BF2" w:rsidRPr="00F108CD" w:rsidRDefault="004A6129" w:rsidP="00C61AC5">
            <w:pPr>
              <w:spacing w:before="60" w:after="60"/>
              <w:jc w:val="center"/>
              <w:rPr>
                <w:rFonts w:asciiTheme="minorHAnsi" w:hAnsiTheme="minorHAnsi" w:cstheme="minorHAnsi"/>
                <w:b/>
              </w:rPr>
            </w:pPr>
            <w:r w:rsidRPr="00F108CD">
              <w:rPr>
                <w:rFonts w:asciiTheme="minorHAnsi" w:hAnsiTheme="minorHAnsi" w:cstheme="minorHAnsi"/>
                <w:b/>
              </w:rPr>
              <w:t>NZ Close Date</w:t>
            </w:r>
          </w:p>
        </w:tc>
      </w:tr>
      <w:tr w:rsidR="00BC04CD" w:rsidRPr="00F108CD" w14:paraId="73C00A97" w14:textId="77777777" w:rsidTr="00194435">
        <w:trPr>
          <w:trHeight w:val="444"/>
        </w:trPr>
        <w:tc>
          <w:tcPr>
            <w:tcW w:w="566" w:type="dxa"/>
            <w:vAlign w:val="center"/>
          </w:tcPr>
          <w:p w14:paraId="7DFE9684" w14:textId="77777777" w:rsidR="00BC04CD" w:rsidRPr="00F108CD" w:rsidRDefault="00BC04CD" w:rsidP="00BC04CD">
            <w:pPr>
              <w:jc w:val="center"/>
              <w:rPr>
                <w:rFonts w:asciiTheme="minorHAnsi" w:hAnsiTheme="minorHAnsi" w:cstheme="minorHAnsi"/>
                <w:b/>
              </w:rPr>
            </w:pPr>
            <w:r w:rsidRPr="00F108CD">
              <w:rPr>
                <w:rFonts w:asciiTheme="minorHAnsi" w:hAnsiTheme="minorHAnsi" w:cstheme="minorHAnsi"/>
                <w:b/>
              </w:rPr>
              <w:t>1</w:t>
            </w:r>
          </w:p>
        </w:tc>
        <w:tc>
          <w:tcPr>
            <w:tcW w:w="1708" w:type="dxa"/>
            <w:vAlign w:val="center"/>
          </w:tcPr>
          <w:p w14:paraId="2AE1501F" w14:textId="3944DB5C" w:rsidR="00BC04CD" w:rsidRPr="00F108CD" w:rsidRDefault="00BC04CD" w:rsidP="00BC04CD">
            <w:pPr>
              <w:spacing w:line="276" w:lineRule="auto"/>
              <w:jc w:val="center"/>
              <w:rPr>
                <w:rFonts w:asciiTheme="minorHAnsi" w:hAnsiTheme="minorHAnsi" w:cstheme="minorHAnsi"/>
                <w:b/>
              </w:rPr>
            </w:pPr>
            <w:r w:rsidRPr="00F108CD">
              <w:rPr>
                <w:rFonts w:asciiTheme="minorHAnsi" w:hAnsiTheme="minorHAnsi" w:cstheme="minorHAnsi"/>
                <w:b/>
              </w:rPr>
              <w:t>Better Homes &amp; Gardens Code Cracker Issue 2</w:t>
            </w:r>
            <w:r>
              <w:rPr>
                <w:rFonts w:asciiTheme="minorHAnsi" w:hAnsiTheme="minorHAnsi" w:cstheme="minorHAnsi"/>
                <w:b/>
              </w:rPr>
              <w:t>9</w:t>
            </w:r>
          </w:p>
        </w:tc>
        <w:tc>
          <w:tcPr>
            <w:tcW w:w="1582" w:type="dxa"/>
            <w:vAlign w:val="center"/>
          </w:tcPr>
          <w:p w14:paraId="20CB8D01" w14:textId="33471AF1" w:rsidR="00BC04CD" w:rsidRPr="00BC04CD" w:rsidRDefault="00BC04CD" w:rsidP="00BC04CD">
            <w:pPr>
              <w:jc w:val="center"/>
            </w:pPr>
            <w:r w:rsidRPr="00BC04CD">
              <w:t>14/03/2024</w:t>
            </w:r>
          </w:p>
        </w:tc>
        <w:tc>
          <w:tcPr>
            <w:tcW w:w="1578" w:type="dxa"/>
            <w:vAlign w:val="center"/>
          </w:tcPr>
          <w:p w14:paraId="3BED2DBD" w14:textId="68A606B6" w:rsidR="00BC04CD" w:rsidRPr="00BC04CD" w:rsidRDefault="00BC04CD" w:rsidP="00BC04CD">
            <w:pPr>
              <w:jc w:val="center"/>
            </w:pPr>
            <w:r w:rsidRPr="00BC04CD">
              <w:t>04/04/2024</w:t>
            </w:r>
          </w:p>
        </w:tc>
        <w:tc>
          <w:tcPr>
            <w:tcW w:w="1643" w:type="dxa"/>
          </w:tcPr>
          <w:p w14:paraId="0991D2BF" w14:textId="77777777" w:rsidR="00BC04CD" w:rsidRDefault="00BC04CD" w:rsidP="00BC04CD">
            <w:pPr>
              <w:jc w:val="center"/>
            </w:pPr>
          </w:p>
          <w:p w14:paraId="1500855A" w14:textId="6104A098" w:rsidR="00BC04CD" w:rsidRPr="00F108CD" w:rsidRDefault="00BC04CD" w:rsidP="00BC04CD">
            <w:pPr>
              <w:jc w:val="center"/>
              <w:rPr>
                <w:rFonts w:asciiTheme="minorHAnsi" w:hAnsiTheme="minorHAnsi" w:cstheme="minorHAnsi"/>
              </w:rPr>
            </w:pPr>
            <w:r w:rsidRPr="00B25C44">
              <w:t>12/07/2024</w:t>
            </w:r>
          </w:p>
        </w:tc>
        <w:tc>
          <w:tcPr>
            <w:tcW w:w="1490" w:type="dxa"/>
          </w:tcPr>
          <w:p w14:paraId="765A4B24" w14:textId="77777777" w:rsidR="00BC04CD" w:rsidRDefault="00BC04CD" w:rsidP="00BC04CD">
            <w:pPr>
              <w:jc w:val="center"/>
            </w:pPr>
          </w:p>
          <w:p w14:paraId="5008916E" w14:textId="3A4EA69B" w:rsidR="00BC04CD" w:rsidRPr="00F108CD" w:rsidRDefault="00BC04CD" w:rsidP="00BC04CD">
            <w:pPr>
              <w:jc w:val="center"/>
              <w:rPr>
                <w:rFonts w:asciiTheme="minorHAnsi" w:hAnsiTheme="minorHAnsi" w:cstheme="minorHAnsi"/>
              </w:rPr>
            </w:pPr>
            <w:r w:rsidRPr="00B25C44">
              <w:t>12/07/2024</w:t>
            </w:r>
          </w:p>
        </w:tc>
      </w:tr>
      <w:tr w:rsidR="00BC04CD" w:rsidRPr="00F108CD" w14:paraId="6438711C" w14:textId="77777777" w:rsidTr="00194435">
        <w:trPr>
          <w:trHeight w:val="411"/>
        </w:trPr>
        <w:tc>
          <w:tcPr>
            <w:tcW w:w="566" w:type="dxa"/>
            <w:vAlign w:val="center"/>
          </w:tcPr>
          <w:p w14:paraId="296336B2" w14:textId="77777777" w:rsidR="00BC04CD" w:rsidRPr="00F108CD" w:rsidRDefault="00BC04CD" w:rsidP="00BC04CD">
            <w:pPr>
              <w:jc w:val="center"/>
              <w:rPr>
                <w:rFonts w:asciiTheme="minorHAnsi" w:hAnsiTheme="minorHAnsi" w:cstheme="minorHAnsi"/>
                <w:b/>
              </w:rPr>
            </w:pPr>
            <w:r w:rsidRPr="00F108CD">
              <w:rPr>
                <w:rFonts w:asciiTheme="minorHAnsi" w:hAnsiTheme="minorHAnsi" w:cstheme="minorHAnsi"/>
                <w:b/>
              </w:rPr>
              <w:t>2</w:t>
            </w:r>
          </w:p>
        </w:tc>
        <w:tc>
          <w:tcPr>
            <w:tcW w:w="1708" w:type="dxa"/>
            <w:vAlign w:val="center"/>
          </w:tcPr>
          <w:p w14:paraId="5E361D9C" w14:textId="1F749D63" w:rsidR="00BC04CD" w:rsidRPr="00F108CD" w:rsidRDefault="00BC04CD" w:rsidP="00BC04CD">
            <w:pPr>
              <w:spacing w:line="276" w:lineRule="auto"/>
              <w:jc w:val="center"/>
              <w:rPr>
                <w:rFonts w:asciiTheme="minorHAnsi" w:hAnsiTheme="minorHAnsi" w:cstheme="minorHAnsi"/>
                <w:b/>
              </w:rPr>
            </w:pPr>
            <w:r w:rsidRPr="00F108CD">
              <w:rPr>
                <w:rFonts w:asciiTheme="minorHAnsi" w:hAnsiTheme="minorHAnsi" w:cstheme="minorHAnsi"/>
                <w:b/>
              </w:rPr>
              <w:t xml:space="preserve">Better Homes &amp; Gardens Code Cracker Issue </w:t>
            </w:r>
            <w:r>
              <w:rPr>
                <w:rFonts w:asciiTheme="minorHAnsi" w:hAnsiTheme="minorHAnsi" w:cstheme="minorHAnsi"/>
                <w:b/>
              </w:rPr>
              <w:t>30</w:t>
            </w:r>
          </w:p>
        </w:tc>
        <w:tc>
          <w:tcPr>
            <w:tcW w:w="1582" w:type="dxa"/>
            <w:vAlign w:val="center"/>
          </w:tcPr>
          <w:p w14:paraId="5D1AC66F" w14:textId="56F28164" w:rsidR="00BC04CD" w:rsidRPr="00BC04CD" w:rsidRDefault="00BC04CD" w:rsidP="00BC04CD">
            <w:pPr>
              <w:jc w:val="center"/>
            </w:pPr>
            <w:r w:rsidRPr="00BC04CD">
              <w:t>13/06/2024</w:t>
            </w:r>
          </w:p>
        </w:tc>
        <w:tc>
          <w:tcPr>
            <w:tcW w:w="1578" w:type="dxa"/>
            <w:vAlign w:val="center"/>
          </w:tcPr>
          <w:p w14:paraId="673B6537" w14:textId="261EE1B0" w:rsidR="00BC04CD" w:rsidRPr="00BC04CD" w:rsidRDefault="00BC04CD" w:rsidP="00BC04CD">
            <w:pPr>
              <w:jc w:val="center"/>
            </w:pPr>
            <w:r w:rsidRPr="00BC04CD">
              <w:t>04/07/2024</w:t>
            </w:r>
          </w:p>
        </w:tc>
        <w:tc>
          <w:tcPr>
            <w:tcW w:w="1643" w:type="dxa"/>
          </w:tcPr>
          <w:p w14:paraId="00BFE8CC" w14:textId="77777777" w:rsidR="00BC04CD" w:rsidRDefault="00BC04CD" w:rsidP="00BC04CD">
            <w:pPr>
              <w:jc w:val="center"/>
            </w:pPr>
          </w:p>
          <w:p w14:paraId="6CA6E776" w14:textId="7B6F87F6" w:rsidR="00BC04CD" w:rsidRPr="00F108CD" w:rsidRDefault="00BC04CD" w:rsidP="00BC04CD">
            <w:pPr>
              <w:jc w:val="center"/>
              <w:rPr>
                <w:rFonts w:asciiTheme="minorHAnsi" w:hAnsiTheme="minorHAnsi" w:cstheme="minorHAnsi"/>
              </w:rPr>
            </w:pPr>
            <w:r w:rsidRPr="00B25C44">
              <w:t>11/10/2024</w:t>
            </w:r>
          </w:p>
        </w:tc>
        <w:tc>
          <w:tcPr>
            <w:tcW w:w="1490" w:type="dxa"/>
          </w:tcPr>
          <w:p w14:paraId="372AAE5A" w14:textId="77777777" w:rsidR="00BC04CD" w:rsidRDefault="00BC04CD" w:rsidP="00BC04CD">
            <w:pPr>
              <w:jc w:val="center"/>
            </w:pPr>
          </w:p>
          <w:p w14:paraId="5A0A9D11" w14:textId="0101A52F" w:rsidR="00BC04CD" w:rsidRPr="00F108CD" w:rsidRDefault="00BC04CD" w:rsidP="00BC04CD">
            <w:pPr>
              <w:jc w:val="center"/>
              <w:rPr>
                <w:rFonts w:asciiTheme="minorHAnsi" w:hAnsiTheme="minorHAnsi" w:cstheme="minorHAnsi"/>
              </w:rPr>
            </w:pPr>
            <w:r w:rsidRPr="00B25C44">
              <w:t>11/10/2024</w:t>
            </w:r>
          </w:p>
        </w:tc>
      </w:tr>
    </w:tbl>
    <w:p w14:paraId="64583A80" w14:textId="77777777" w:rsidR="004B2BF2" w:rsidRPr="00F108CD" w:rsidRDefault="004B2BF2">
      <w:pPr>
        <w:pBdr>
          <w:top w:val="nil"/>
          <w:left w:val="nil"/>
          <w:bottom w:val="nil"/>
          <w:right w:val="nil"/>
          <w:between w:val="nil"/>
        </w:pBdr>
        <w:ind w:left="567"/>
        <w:rPr>
          <w:rFonts w:asciiTheme="minorHAnsi" w:hAnsiTheme="minorHAnsi" w:cstheme="minorHAnsi"/>
        </w:rPr>
      </w:pPr>
    </w:p>
    <w:p w14:paraId="27C93FF4" w14:textId="66C89220"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 xml:space="preserve">If you are under the age of 18 years, you must have the prior consent of your parent or legal guardian to enter. Entry is open to Australian and New Zealand residents who purchase from an authorised outlet Issues </w:t>
      </w:r>
      <w:r w:rsidR="007C325D" w:rsidRPr="00F108CD">
        <w:rPr>
          <w:rFonts w:asciiTheme="minorHAnsi" w:hAnsiTheme="minorHAnsi" w:cstheme="minorHAnsi"/>
        </w:rPr>
        <w:t>2</w:t>
      </w:r>
      <w:r w:rsidR="00067196">
        <w:rPr>
          <w:rFonts w:asciiTheme="minorHAnsi" w:hAnsiTheme="minorHAnsi" w:cstheme="minorHAnsi"/>
        </w:rPr>
        <w:t>9</w:t>
      </w:r>
      <w:r w:rsidRPr="00F108CD">
        <w:rPr>
          <w:rFonts w:asciiTheme="minorHAnsi" w:hAnsiTheme="minorHAnsi" w:cstheme="minorHAnsi"/>
        </w:rPr>
        <w:t xml:space="preserve"> and/or </w:t>
      </w:r>
      <w:r w:rsidR="00067196">
        <w:rPr>
          <w:rFonts w:asciiTheme="minorHAnsi" w:hAnsiTheme="minorHAnsi" w:cstheme="minorHAnsi"/>
        </w:rPr>
        <w:t>30</w:t>
      </w:r>
      <w:r w:rsidRPr="00F108CD">
        <w:rPr>
          <w:rFonts w:asciiTheme="minorHAnsi" w:hAnsiTheme="minorHAnsi" w:cstheme="minorHAnsi"/>
        </w:rPr>
        <w:t xml:space="preserve"> of Better Homes &amp; Gardens Code Cracker during the Promotional Period. Employees of the Promoter and their immediate family and other persons associated with the Promotion are ineligible to enter.</w:t>
      </w:r>
    </w:p>
    <w:p w14:paraId="6EA74C5A" w14:textId="77777777" w:rsidR="004B2BF2" w:rsidRPr="00F108CD" w:rsidRDefault="004A6129">
      <w:pPr>
        <w:numPr>
          <w:ilvl w:val="0"/>
          <w:numId w:val="2"/>
        </w:numPr>
        <w:pBdr>
          <w:top w:val="nil"/>
          <w:left w:val="nil"/>
          <w:bottom w:val="nil"/>
          <w:right w:val="nil"/>
          <w:between w:val="nil"/>
        </w:pBdr>
        <w:spacing w:after="0"/>
        <w:ind w:left="567" w:hanging="567"/>
        <w:rPr>
          <w:rFonts w:asciiTheme="minorHAnsi" w:hAnsiTheme="minorHAnsi" w:cstheme="minorHAnsi"/>
        </w:rPr>
      </w:pPr>
      <w:r w:rsidRPr="00F108CD">
        <w:rPr>
          <w:rFonts w:asciiTheme="minorHAnsi" w:hAnsiTheme="minorHAnsi" w:cstheme="minorHAnsi"/>
          <w:b/>
        </w:rPr>
        <w:t>To enter by mail (Australia &amp; New Zealand)</w:t>
      </w:r>
      <w:r w:rsidRPr="00F108CD">
        <w:rPr>
          <w:rFonts w:asciiTheme="minorHAnsi" w:hAnsiTheme="minorHAnsi" w:cstheme="minorHAnsi"/>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23291B4C" w14:textId="702A6FCE" w:rsidR="004B2BF2" w:rsidRPr="00F108CD" w:rsidRDefault="004A6129">
      <w:pPr>
        <w:numPr>
          <w:ilvl w:val="0"/>
          <w:numId w:val="1"/>
        </w:numPr>
        <w:pBdr>
          <w:top w:val="nil"/>
          <w:left w:val="nil"/>
          <w:bottom w:val="nil"/>
          <w:right w:val="nil"/>
          <w:between w:val="nil"/>
        </w:pBdr>
        <w:spacing w:after="0"/>
        <w:ind w:left="1134" w:hanging="567"/>
        <w:rPr>
          <w:rFonts w:asciiTheme="minorHAnsi" w:hAnsiTheme="minorHAnsi" w:cstheme="minorHAnsi"/>
        </w:rPr>
      </w:pPr>
      <w:r w:rsidRPr="00F108CD">
        <w:rPr>
          <w:rFonts w:asciiTheme="minorHAnsi" w:hAnsiTheme="minorHAnsi" w:cstheme="minorHAnsi"/>
          <w:b/>
        </w:rPr>
        <w:t>BHG Code Cracker #</w:t>
      </w:r>
      <w:r w:rsidR="007C325D" w:rsidRPr="00F108CD">
        <w:rPr>
          <w:rFonts w:asciiTheme="minorHAnsi" w:hAnsiTheme="minorHAnsi" w:cstheme="minorHAnsi"/>
          <w:b/>
        </w:rPr>
        <w:t>2</w:t>
      </w:r>
      <w:r w:rsidR="00067196">
        <w:rPr>
          <w:rFonts w:asciiTheme="minorHAnsi" w:hAnsiTheme="minorHAnsi" w:cstheme="minorHAnsi"/>
          <w:b/>
        </w:rPr>
        <w:t>9</w:t>
      </w:r>
      <w:r w:rsidRPr="00F108CD">
        <w:rPr>
          <w:rFonts w:asciiTheme="minorHAnsi" w:hAnsiTheme="minorHAnsi" w:cstheme="minorHAnsi"/>
          <w:b/>
        </w:rPr>
        <w:t>,</w:t>
      </w:r>
      <w:r w:rsidRPr="00F108CD">
        <w:rPr>
          <w:rFonts w:asciiTheme="minorHAnsi" w:hAnsiTheme="minorHAnsi" w:cstheme="minorHAnsi"/>
        </w:rPr>
        <w:t xml:space="preserve"> PO Box 14</w:t>
      </w:r>
      <w:r w:rsidR="00067196">
        <w:rPr>
          <w:rFonts w:asciiTheme="minorHAnsi" w:hAnsiTheme="minorHAnsi" w:cstheme="minorHAnsi"/>
        </w:rPr>
        <w:t>1</w:t>
      </w:r>
      <w:r w:rsidRPr="00F108CD">
        <w:rPr>
          <w:rFonts w:asciiTheme="minorHAnsi" w:hAnsiTheme="minorHAnsi" w:cstheme="minorHAnsi"/>
        </w:rPr>
        <w:t xml:space="preserve">, Eastern Suburbs MC, NSW 2004 (for Australian residents); </w:t>
      </w:r>
      <w:r w:rsidRPr="00F108CD">
        <w:rPr>
          <w:rFonts w:asciiTheme="minorHAnsi" w:hAnsiTheme="minorHAnsi" w:cstheme="minorHAnsi"/>
          <w:b/>
        </w:rPr>
        <w:t>BHG Code Cracker #</w:t>
      </w:r>
      <w:r w:rsidR="007C325D" w:rsidRPr="00F108CD">
        <w:rPr>
          <w:rFonts w:asciiTheme="minorHAnsi" w:hAnsiTheme="minorHAnsi" w:cstheme="minorHAnsi"/>
          <w:b/>
        </w:rPr>
        <w:t>2</w:t>
      </w:r>
      <w:r w:rsidR="00067196">
        <w:rPr>
          <w:rFonts w:asciiTheme="minorHAnsi" w:hAnsiTheme="minorHAnsi" w:cstheme="minorHAnsi"/>
          <w:b/>
        </w:rPr>
        <w:t>9</w:t>
      </w:r>
      <w:r w:rsidRPr="00F108CD">
        <w:rPr>
          <w:rFonts w:asciiTheme="minorHAnsi" w:hAnsiTheme="minorHAnsi" w:cstheme="minorHAnsi"/>
        </w:rPr>
        <w:t>, Private Bag 92039 Victoria Street, West Auckland 1142 New Zealand (for New Zealand residents</w:t>
      </w:r>
      <w:proofErr w:type="gramStart"/>
      <w:r w:rsidRPr="00F108CD">
        <w:rPr>
          <w:rFonts w:asciiTheme="minorHAnsi" w:hAnsiTheme="minorHAnsi" w:cstheme="minorHAnsi"/>
        </w:rPr>
        <w:t>);</w:t>
      </w:r>
      <w:proofErr w:type="gramEnd"/>
    </w:p>
    <w:p w14:paraId="7B08FD29" w14:textId="6FADAE1E" w:rsidR="004B2BF2" w:rsidRPr="00F108CD" w:rsidRDefault="004A6129">
      <w:pPr>
        <w:numPr>
          <w:ilvl w:val="0"/>
          <w:numId w:val="1"/>
        </w:numPr>
        <w:pBdr>
          <w:top w:val="nil"/>
          <w:left w:val="nil"/>
          <w:bottom w:val="nil"/>
          <w:right w:val="nil"/>
          <w:between w:val="nil"/>
        </w:pBdr>
        <w:ind w:left="1134" w:hanging="567"/>
        <w:rPr>
          <w:rFonts w:asciiTheme="minorHAnsi" w:hAnsiTheme="minorHAnsi" w:cstheme="minorHAnsi"/>
        </w:rPr>
      </w:pPr>
      <w:r w:rsidRPr="00F108CD">
        <w:rPr>
          <w:rFonts w:asciiTheme="minorHAnsi" w:hAnsiTheme="minorHAnsi" w:cstheme="minorHAnsi"/>
          <w:b/>
        </w:rPr>
        <w:t>BHG Code Cracker #</w:t>
      </w:r>
      <w:r w:rsidR="00067196">
        <w:rPr>
          <w:rFonts w:asciiTheme="minorHAnsi" w:hAnsiTheme="minorHAnsi" w:cstheme="minorHAnsi"/>
          <w:b/>
        </w:rPr>
        <w:t>30</w:t>
      </w:r>
      <w:r w:rsidRPr="00F108CD">
        <w:rPr>
          <w:rFonts w:asciiTheme="minorHAnsi" w:hAnsiTheme="minorHAnsi" w:cstheme="minorHAnsi"/>
          <w:b/>
        </w:rPr>
        <w:t xml:space="preserve">, </w:t>
      </w:r>
      <w:r w:rsidRPr="00F108CD">
        <w:rPr>
          <w:rFonts w:asciiTheme="minorHAnsi" w:hAnsiTheme="minorHAnsi" w:cstheme="minorHAnsi"/>
        </w:rPr>
        <w:t xml:space="preserve">PO Box </w:t>
      </w:r>
      <w:r w:rsidR="00B13DC8" w:rsidRPr="00F108CD">
        <w:rPr>
          <w:rFonts w:asciiTheme="minorHAnsi" w:hAnsiTheme="minorHAnsi" w:cstheme="minorHAnsi"/>
        </w:rPr>
        <w:t>14</w:t>
      </w:r>
      <w:r w:rsidR="00067196">
        <w:rPr>
          <w:rFonts w:asciiTheme="minorHAnsi" w:hAnsiTheme="minorHAnsi" w:cstheme="minorHAnsi"/>
        </w:rPr>
        <w:t>2</w:t>
      </w:r>
      <w:r w:rsidRPr="00F108CD">
        <w:rPr>
          <w:rFonts w:asciiTheme="minorHAnsi" w:hAnsiTheme="minorHAnsi" w:cstheme="minorHAnsi"/>
        </w:rPr>
        <w:t xml:space="preserve">, Eastern Suburbs MC, NSW 2004 (for Australian residents); </w:t>
      </w:r>
      <w:r w:rsidRPr="00F108CD">
        <w:rPr>
          <w:rFonts w:asciiTheme="minorHAnsi" w:hAnsiTheme="minorHAnsi" w:cstheme="minorHAnsi"/>
          <w:b/>
        </w:rPr>
        <w:t>BHG Code Cracker #</w:t>
      </w:r>
      <w:r w:rsidR="00067196">
        <w:rPr>
          <w:rFonts w:asciiTheme="minorHAnsi" w:hAnsiTheme="minorHAnsi" w:cstheme="minorHAnsi"/>
          <w:b/>
        </w:rPr>
        <w:t>30</w:t>
      </w:r>
      <w:r w:rsidRPr="00F108CD">
        <w:rPr>
          <w:rFonts w:asciiTheme="minorHAnsi" w:hAnsiTheme="minorHAnsi" w:cstheme="minorHAnsi"/>
        </w:rPr>
        <w:t>, Private Bag 92039 Victoria Street, West Auckland 1142 New Zealand (for New Zealand residents</w:t>
      </w:r>
      <w:proofErr w:type="gramStart"/>
      <w:r w:rsidRPr="00F108CD">
        <w:rPr>
          <w:rFonts w:asciiTheme="minorHAnsi" w:hAnsiTheme="minorHAnsi" w:cstheme="minorHAnsi"/>
        </w:rPr>
        <w:t>);</w:t>
      </w:r>
      <w:proofErr w:type="gramEnd"/>
    </w:p>
    <w:p w14:paraId="22E503D5" w14:textId="77777777" w:rsidR="004B2BF2" w:rsidRPr="00F108CD" w:rsidRDefault="004A6129">
      <w:pPr>
        <w:ind w:left="567"/>
        <w:rPr>
          <w:rFonts w:asciiTheme="minorHAnsi" w:hAnsiTheme="minorHAnsi" w:cstheme="minorHAnsi"/>
        </w:rPr>
      </w:pPr>
      <w:r w:rsidRPr="00F108CD">
        <w:rPr>
          <w:rFonts w:asciiTheme="minorHAnsi" w:hAnsiTheme="minorHAnsi" w:cstheme="minorHAnsi"/>
        </w:rPr>
        <w:lastRenderedPageBreak/>
        <w:t xml:space="preserve">You may enter as many times as you </w:t>
      </w:r>
      <w:proofErr w:type="gramStart"/>
      <w:r w:rsidRPr="00F108CD">
        <w:rPr>
          <w:rFonts w:asciiTheme="minorHAnsi" w:hAnsiTheme="minorHAnsi" w:cstheme="minorHAnsi"/>
        </w:rPr>
        <w:t>wish,</w:t>
      </w:r>
      <w:proofErr w:type="gramEnd"/>
      <w:r w:rsidRPr="00F108CD">
        <w:rPr>
          <w:rFonts w:asciiTheme="minorHAnsi" w:hAnsiTheme="minorHAnsi" w:cstheme="minorHAnsi"/>
        </w:rPr>
        <w:t xml:space="preserve">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46D0D89F"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F108CD">
        <w:rPr>
          <w:rFonts w:asciiTheme="minorHAnsi" w:hAnsiTheme="minorHAnsi" w:cstheme="minorHAnsi"/>
        </w:rPr>
        <w:t>all of</w:t>
      </w:r>
      <w:proofErr w:type="gramEnd"/>
      <w:r w:rsidRPr="00F108CD">
        <w:rPr>
          <w:rFonts w:asciiTheme="minorHAnsi" w:hAnsiTheme="minorHAnsi" w:cstheme="minorHAnsi"/>
        </w:rPr>
        <w:t xml:space="preserve"> your entries and forfeiture of any right to a prize. Each entry must relate to a separate, qualifying purchase. Photocopies or scanned copies of the magazine cover or purchase receipt will not be accepted.</w:t>
      </w:r>
    </w:p>
    <w:p w14:paraId="55132839"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5AFAF217"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68263EF5"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 xml:space="preserve">The Promoter reserves the right, at any time, to verify the validity of entries and entrants (including an entrant’s identity, </w:t>
      </w:r>
      <w:proofErr w:type="gramStart"/>
      <w:r w:rsidRPr="00F108CD">
        <w:rPr>
          <w:rFonts w:asciiTheme="minorHAnsi" w:hAnsiTheme="minorHAnsi" w:cstheme="minorHAnsi"/>
        </w:rPr>
        <w:t>age</w:t>
      </w:r>
      <w:proofErr w:type="gramEnd"/>
      <w:r w:rsidRPr="00F108CD">
        <w:rPr>
          <w:rFonts w:asciiTheme="minorHAnsi" w:hAnsiTheme="minorHAnsi" w:cstheme="minorHAnsi"/>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1E4A3EB5"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 xml:space="preserve">The Promoter is not responsible or liable for late, </w:t>
      </w:r>
      <w:proofErr w:type="gramStart"/>
      <w:r w:rsidRPr="00F108CD">
        <w:rPr>
          <w:rFonts w:asciiTheme="minorHAnsi" w:hAnsiTheme="minorHAnsi" w:cstheme="minorHAnsi"/>
        </w:rPr>
        <w:t>lost</w:t>
      </w:r>
      <w:proofErr w:type="gramEnd"/>
      <w:r w:rsidRPr="00F108CD">
        <w:rPr>
          <w:rFonts w:asciiTheme="minorHAnsi" w:hAnsiTheme="minorHAnsi" w:cstheme="minorHAnsi"/>
        </w:rPr>
        <w:t xml:space="preserve"> or misdirected mail enclosing an entry, or an entry not being received by the Promoter for any reason whatsoever.</w:t>
      </w:r>
    </w:p>
    <w:p w14:paraId="21546957"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 xml:space="preserve">Any costs associated with entering the Promotion, including data costs, are the entrant’s responsibility. </w:t>
      </w:r>
    </w:p>
    <w:p w14:paraId="3E5A024D" w14:textId="77777777" w:rsidR="004B2BF2" w:rsidRPr="00F108CD" w:rsidRDefault="004A6129">
      <w:pPr>
        <w:rPr>
          <w:rFonts w:asciiTheme="minorHAnsi" w:hAnsiTheme="minorHAnsi" w:cstheme="minorHAnsi"/>
          <w:i/>
        </w:rPr>
      </w:pPr>
      <w:r w:rsidRPr="00F108CD">
        <w:rPr>
          <w:rFonts w:asciiTheme="minorHAnsi" w:hAnsiTheme="minorHAnsi" w:cstheme="minorHAnsi"/>
          <w:i/>
        </w:rPr>
        <w:t xml:space="preserve">Draw and award of </w:t>
      </w:r>
      <w:proofErr w:type="gramStart"/>
      <w:r w:rsidRPr="00F108CD">
        <w:rPr>
          <w:rFonts w:asciiTheme="minorHAnsi" w:hAnsiTheme="minorHAnsi" w:cstheme="minorHAnsi"/>
          <w:i/>
        </w:rPr>
        <w:t>prize</w:t>
      </w:r>
      <w:proofErr w:type="gramEnd"/>
      <w:r w:rsidRPr="00F108CD">
        <w:rPr>
          <w:rFonts w:asciiTheme="minorHAnsi" w:hAnsiTheme="minorHAnsi" w:cstheme="minorHAnsi"/>
          <w:i/>
        </w:rPr>
        <w:t xml:space="preserve"> </w:t>
      </w:r>
    </w:p>
    <w:p w14:paraId="1E1719B1"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 xml:space="preserve">Each draw for puzzles comprised of mail entries (Australia and New Zealand) will take place at </w:t>
      </w:r>
      <w:proofErr w:type="spellStart"/>
      <w:r w:rsidRPr="00F108CD">
        <w:rPr>
          <w:rFonts w:asciiTheme="minorHAnsi" w:hAnsiTheme="minorHAnsi" w:cstheme="minorHAnsi"/>
        </w:rPr>
        <w:t>Greeneagle</w:t>
      </w:r>
      <w:proofErr w:type="spellEnd"/>
      <w:r w:rsidRPr="00F108CD">
        <w:rPr>
          <w:rFonts w:asciiTheme="minorHAnsi" w:hAnsiTheme="minorHAnsi" w:cstheme="minorHAnsi"/>
        </w:rPr>
        <w:t xml:space="preserve"> Distribution and Fulfilment, Unit 5/9 Fitzpatrick Street, Revesby NSW 2212 on the dates in the draw schedule below at 11:00am AEST/AEDST. </w:t>
      </w:r>
    </w:p>
    <w:tbl>
      <w:tblPr>
        <w:tblStyle w:val="a0"/>
        <w:tblW w:w="752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
        <w:gridCol w:w="3217"/>
        <w:gridCol w:w="3241"/>
      </w:tblGrid>
      <w:tr w:rsidR="00F108CD" w:rsidRPr="00F108CD" w14:paraId="33A9CFF5" w14:textId="77777777" w:rsidTr="00C5783B">
        <w:trPr>
          <w:trHeight w:val="293"/>
        </w:trPr>
        <w:tc>
          <w:tcPr>
            <w:tcW w:w="1066" w:type="dxa"/>
            <w:vAlign w:val="center"/>
          </w:tcPr>
          <w:p w14:paraId="77416D58" w14:textId="77777777" w:rsidR="004B2BF2" w:rsidRPr="00F108CD" w:rsidRDefault="004B2BF2">
            <w:pPr>
              <w:spacing w:before="60" w:after="60"/>
              <w:jc w:val="center"/>
              <w:rPr>
                <w:rFonts w:asciiTheme="minorHAnsi" w:hAnsiTheme="minorHAnsi" w:cstheme="minorHAnsi"/>
                <w:b/>
              </w:rPr>
            </w:pPr>
          </w:p>
        </w:tc>
        <w:tc>
          <w:tcPr>
            <w:tcW w:w="3217" w:type="dxa"/>
            <w:vAlign w:val="center"/>
          </w:tcPr>
          <w:p w14:paraId="240CC534" w14:textId="77777777" w:rsidR="004B2BF2" w:rsidRPr="00F108CD" w:rsidRDefault="004A6129">
            <w:pPr>
              <w:spacing w:before="60" w:after="60" w:line="276" w:lineRule="auto"/>
              <w:jc w:val="center"/>
              <w:rPr>
                <w:rFonts w:asciiTheme="minorHAnsi" w:hAnsiTheme="minorHAnsi" w:cstheme="minorHAnsi"/>
                <w:b/>
              </w:rPr>
            </w:pPr>
            <w:r w:rsidRPr="00F108CD">
              <w:rPr>
                <w:rFonts w:asciiTheme="minorHAnsi" w:hAnsiTheme="minorHAnsi" w:cstheme="minorHAnsi"/>
                <w:b/>
              </w:rPr>
              <w:t>Issue</w:t>
            </w:r>
          </w:p>
        </w:tc>
        <w:tc>
          <w:tcPr>
            <w:tcW w:w="3241" w:type="dxa"/>
            <w:vAlign w:val="center"/>
          </w:tcPr>
          <w:p w14:paraId="18F615AA" w14:textId="77777777" w:rsidR="004B2BF2" w:rsidRPr="00F108CD" w:rsidRDefault="004A6129">
            <w:pPr>
              <w:spacing w:before="60" w:after="60" w:line="276" w:lineRule="auto"/>
              <w:jc w:val="center"/>
              <w:rPr>
                <w:rFonts w:asciiTheme="minorHAnsi" w:hAnsiTheme="minorHAnsi" w:cstheme="minorHAnsi"/>
                <w:b/>
              </w:rPr>
            </w:pPr>
            <w:r w:rsidRPr="00F108CD">
              <w:rPr>
                <w:rFonts w:asciiTheme="minorHAnsi" w:hAnsiTheme="minorHAnsi" w:cstheme="minorHAnsi"/>
                <w:b/>
              </w:rPr>
              <w:t>Draw Date</w:t>
            </w:r>
          </w:p>
        </w:tc>
      </w:tr>
      <w:tr w:rsidR="00C53752" w:rsidRPr="00F108CD" w14:paraId="3DE32B2B" w14:textId="77777777" w:rsidTr="00C8090D">
        <w:trPr>
          <w:trHeight w:val="326"/>
        </w:trPr>
        <w:tc>
          <w:tcPr>
            <w:tcW w:w="1066" w:type="dxa"/>
            <w:vAlign w:val="center"/>
          </w:tcPr>
          <w:p w14:paraId="149BC27F" w14:textId="77777777" w:rsidR="00C53752" w:rsidRPr="00F108CD" w:rsidRDefault="00C53752" w:rsidP="00C53752">
            <w:pPr>
              <w:spacing w:before="60" w:after="60"/>
              <w:jc w:val="center"/>
              <w:rPr>
                <w:rFonts w:asciiTheme="minorHAnsi" w:hAnsiTheme="minorHAnsi" w:cstheme="minorHAnsi"/>
                <w:b/>
              </w:rPr>
            </w:pPr>
            <w:r w:rsidRPr="00F108CD">
              <w:rPr>
                <w:rFonts w:asciiTheme="minorHAnsi" w:hAnsiTheme="minorHAnsi" w:cstheme="minorHAnsi"/>
                <w:b/>
              </w:rPr>
              <w:t>1</w:t>
            </w:r>
          </w:p>
        </w:tc>
        <w:tc>
          <w:tcPr>
            <w:tcW w:w="3217" w:type="dxa"/>
            <w:vAlign w:val="center"/>
          </w:tcPr>
          <w:p w14:paraId="36814978" w14:textId="2BF6612D" w:rsidR="00C53752" w:rsidRPr="00F108CD" w:rsidRDefault="00C53752" w:rsidP="00C53752">
            <w:pPr>
              <w:spacing w:before="60" w:after="60" w:line="276" w:lineRule="auto"/>
              <w:jc w:val="center"/>
              <w:rPr>
                <w:rFonts w:asciiTheme="minorHAnsi" w:hAnsiTheme="minorHAnsi" w:cstheme="minorHAnsi"/>
                <w:b/>
              </w:rPr>
            </w:pPr>
            <w:r w:rsidRPr="00F108CD">
              <w:rPr>
                <w:rFonts w:asciiTheme="minorHAnsi" w:hAnsiTheme="minorHAnsi" w:cstheme="minorHAnsi"/>
                <w:b/>
              </w:rPr>
              <w:t>Better Homes &amp; Gardens Code Cracker Issue 2</w:t>
            </w:r>
            <w:r w:rsidR="003A762F">
              <w:rPr>
                <w:rFonts w:asciiTheme="minorHAnsi" w:hAnsiTheme="minorHAnsi" w:cstheme="minorHAnsi"/>
                <w:b/>
              </w:rPr>
              <w:t>9</w:t>
            </w:r>
          </w:p>
        </w:tc>
        <w:tc>
          <w:tcPr>
            <w:tcW w:w="3241" w:type="dxa"/>
          </w:tcPr>
          <w:p w14:paraId="62FDA336" w14:textId="77777777" w:rsidR="00C53752" w:rsidRDefault="00C53752" w:rsidP="00C53752">
            <w:pPr>
              <w:jc w:val="center"/>
            </w:pPr>
          </w:p>
          <w:p w14:paraId="18EC5770" w14:textId="76778A32" w:rsidR="00C53752" w:rsidRPr="00F108CD" w:rsidRDefault="00C53752" w:rsidP="00C53752">
            <w:pPr>
              <w:jc w:val="center"/>
              <w:rPr>
                <w:rFonts w:asciiTheme="minorHAnsi" w:hAnsiTheme="minorHAnsi" w:cstheme="minorHAnsi"/>
              </w:rPr>
            </w:pPr>
            <w:r w:rsidRPr="002435CC">
              <w:t>Fri, 19 Jul 2024</w:t>
            </w:r>
          </w:p>
        </w:tc>
      </w:tr>
      <w:tr w:rsidR="00C53752" w:rsidRPr="00F108CD" w14:paraId="590CBD82" w14:textId="77777777" w:rsidTr="00C8090D">
        <w:trPr>
          <w:trHeight w:val="302"/>
        </w:trPr>
        <w:tc>
          <w:tcPr>
            <w:tcW w:w="1066" w:type="dxa"/>
            <w:vAlign w:val="center"/>
          </w:tcPr>
          <w:p w14:paraId="4EFBF566" w14:textId="77777777" w:rsidR="00C53752" w:rsidRPr="00F108CD" w:rsidRDefault="00C53752" w:rsidP="00C53752">
            <w:pPr>
              <w:spacing w:before="60" w:after="60"/>
              <w:jc w:val="center"/>
              <w:rPr>
                <w:rFonts w:asciiTheme="minorHAnsi" w:hAnsiTheme="minorHAnsi" w:cstheme="minorHAnsi"/>
                <w:b/>
              </w:rPr>
            </w:pPr>
            <w:r w:rsidRPr="00F108CD">
              <w:rPr>
                <w:rFonts w:asciiTheme="minorHAnsi" w:hAnsiTheme="minorHAnsi" w:cstheme="minorHAnsi"/>
                <w:b/>
              </w:rPr>
              <w:t>2</w:t>
            </w:r>
          </w:p>
        </w:tc>
        <w:tc>
          <w:tcPr>
            <w:tcW w:w="3217" w:type="dxa"/>
            <w:vAlign w:val="center"/>
          </w:tcPr>
          <w:p w14:paraId="33022FA9" w14:textId="491F9217" w:rsidR="00C53752" w:rsidRPr="00F108CD" w:rsidRDefault="00C53752" w:rsidP="00C53752">
            <w:pPr>
              <w:spacing w:before="60" w:after="60" w:line="276" w:lineRule="auto"/>
              <w:jc w:val="center"/>
              <w:rPr>
                <w:rFonts w:asciiTheme="minorHAnsi" w:hAnsiTheme="minorHAnsi" w:cstheme="minorHAnsi"/>
                <w:b/>
              </w:rPr>
            </w:pPr>
            <w:r w:rsidRPr="00F108CD">
              <w:rPr>
                <w:rFonts w:asciiTheme="minorHAnsi" w:hAnsiTheme="minorHAnsi" w:cstheme="minorHAnsi"/>
                <w:b/>
              </w:rPr>
              <w:t xml:space="preserve">Better Homes &amp; Gardens Code Cracker Issue </w:t>
            </w:r>
            <w:r w:rsidR="003A762F">
              <w:rPr>
                <w:rFonts w:asciiTheme="minorHAnsi" w:hAnsiTheme="minorHAnsi" w:cstheme="minorHAnsi"/>
                <w:b/>
              </w:rPr>
              <w:t>30</w:t>
            </w:r>
          </w:p>
        </w:tc>
        <w:tc>
          <w:tcPr>
            <w:tcW w:w="3241" w:type="dxa"/>
          </w:tcPr>
          <w:p w14:paraId="28F57465" w14:textId="77777777" w:rsidR="00C53752" w:rsidRDefault="00C53752" w:rsidP="00C53752">
            <w:pPr>
              <w:jc w:val="center"/>
            </w:pPr>
          </w:p>
          <w:p w14:paraId="75EB258E" w14:textId="376B42FB" w:rsidR="00C53752" w:rsidRPr="00F108CD" w:rsidRDefault="00C53752" w:rsidP="00C53752">
            <w:pPr>
              <w:jc w:val="center"/>
              <w:rPr>
                <w:rFonts w:asciiTheme="minorHAnsi" w:hAnsiTheme="minorHAnsi" w:cstheme="minorHAnsi"/>
              </w:rPr>
            </w:pPr>
            <w:r w:rsidRPr="002435CC">
              <w:t>Fri, 18 Oct 2024</w:t>
            </w:r>
          </w:p>
        </w:tc>
      </w:tr>
    </w:tbl>
    <w:p w14:paraId="58CF070E" w14:textId="77777777" w:rsidR="004B2BF2" w:rsidRPr="00F108CD" w:rsidRDefault="004B2BF2">
      <w:pPr>
        <w:pBdr>
          <w:top w:val="nil"/>
          <w:left w:val="nil"/>
          <w:bottom w:val="nil"/>
          <w:right w:val="nil"/>
          <w:between w:val="nil"/>
        </w:pBdr>
        <w:ind w:left="567"/>
        <w:rPr>
          <w:rFonts w:asciiTheme="minorHAnsi" w:hAnsiTheme="minorHAnsi" w:cstheme="minorHAnsi"/>
        </w:rPr>
      </w:pPr>
    </w:p>
    <w:p w14:paraId="194E9455"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lastRenderedPageBreak/>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769D3819"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The prizes to be won in relation to each issue / Promotional Period as follows:</w:t>
      </w:r>
    </w:p>
    <w:p w14:paraId="087E1245" w14:textId="328738FB" w:rsidR="004B2BF2" w:rsidRPr="00F108CD" w:rsidRDefault="004A6129">
      <w:pPr>
        <w:pBdr>
          <w:top w:val="nil"/>
          <w:left w:val="nil"/>
          <w:bottom w:val="nil"/>
          <w:right w:val="nil"/>
          <w:between w:val="nil"/>
        </w:pBdr>
        <w:ind w:left="567"/>
        <w:rPr>
          <w:rFonts w:asciiTheme="minorHAnsi" w:hAnsiTheme="minorHAnsi" w:cstheme="minorHAnsi"/>
          <w:b/>
        </w:rPr>
      </w:pPr>
      <w:r w:rsidRPr="00F108CD">
        <w:rPr>
          <w:rFonts w:asciiTheme="minorHAnsi" w:hAnsiTheme="minorHAnsi" w:cstheme="minorHAnsi"/>
          <w:b/>
        </w:rPr>
        <w:t xml:space="preserve">Prizes for BHG Code Cracker Issue </w:t>
      </w:r>
      <w:proofErr w:type="gramStart"/>
      <w:r w:rsidR="00737F10" w:rsidRPr="00F108CD">
        <w:rPr>
          <w:rFonts w:asciiTheme="minorHAnsi" w:hAnsiTheme="minorHAnsi" w:cstheme="minorHAnsi"/>
          <w:b/>
        </w:rPr>
        <w:t>2</w:t>
      </w:r>
      <w:r w:rsidR="00B338B3">
        <w:rPr>
          <w:rFonts w:asciiTheme="minorHAnsi" w:hAnsiTheme="minorHAnsi" w:cstheme="minorHAnsi"/>
          <w:b/>
        </w:rPr>
        <w:t xml:space="preserve">9 </w:t>
      </w:r>
      <w:r w:rsidRPr="00F108CD">
        <w:rPr>
          <w:rFonts w:asciiTheme="minorHAnsi" w:hAnsiTheme="minorHAnsi" w:cstheme="minorHAnsi"/>
          <w:b/>
        </w:rPr>
        <w:t xml:space="preserve"> -</w:t>
      </w:r>
      <w:proofErr w:type="gramEnd"/>
    </w:p>
    <w:tbl>
      <w:tblPr>
        <w:tblStyle w:val="a1"/>
        <w:tblW w:w="6660" w:type="dxa"/>
        <w:jc w:val="center"/>
        <w:tblLayout w:type="fixed"/>
        <w:tblLook w:val="0400" w:firstRow="0" w:lastRow="0" w:firstColumn="0" w:lastColumn="0" w:noHBand="0" w:noVBand="1"/>
      </w:tblPr>
      <w:tblGrid>
        <w:gridCol w:w="2580"/>
        <w:gridCol w:w="1720"/>
        <w:gridCol w:w="1060"/>
        <w:gridCol w:w="1300"/>
      </w:tblGrid>
      <w:tr w:rsidR="00F108CD" w:rsidRPr="00F108CD" w14:paraId="3D0B9CDB" w14:textId="77777777">
        <w:trPr>
          <w:trHeight w:val="32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678F85DB" w14:textId="77777777" w:rsidR="004B2BF2" w:rsidRPr="00F108CD" w:rsidRDefault="004A6129">
            <w:pPr>
              <w:spacing w:after="0" w:line="240" w:lineRule="auto"/>
              <w:jc w:val="center"/>
              <w:rPr>
                <w:rFonts w:asciiTheme="minorHAnsi" w:hAnsiTheme="minorHAnsi" w:cstheme="minorHAnsi"/>
                <w:b/>
              </w:rPr>
            </w:pPr>
            <w:r w:rsidRPr="00F108CD">
              <w:rPr>
                <w:rFonts w:asciiTheme="minorHAnsi" w:hAnsiTheme="minorHAnsi" w:cstheme="minorHAnsi"/>
                <w:b/>
              </w:rPr>
              <w:t>Prize</w:t>
            </w:r>
          </w:p>
        </w:tc>
        <w:tc>
          <w:tcPr>
            <w:tcW w:w="1720" w:type="dxa"/>
            <w:tcBorders>
              <w:top w:val="single" w:sz="4" w:space="0" w:color="000000"/>
              <w:left w:val="nil"/>
              <w:bottom w:val="single" w:sz="4" w:space="0" w:color="000000"/>
              <w:right w:val="single" w:sz="4" w:space="0" w:color="000000"/>
            </w:tcBorders>
            <w:shd w:val="clear" w:color="auto" w:fill="000000"/>
            <w:vAlign w:val="bottom"/>
          </w:tcPr>
          <w:p w14:paraId="080F0385" w14:textId="77777777" w:rsidR="004B2BF2" w:rsidRPr="00F108CD" w:rsidRDefault="004A6129">
            <w:pPr>
              <w:spacing w:after="0" w:line="240" w:lineRule="auto"/>
              <w:jc w:val="center"/>
              <w:rPr>
                <w:rFonts w:asciiTheme="minorHAnsi" w:hAnsiTheme="minorHAnsi" w:cstheme="minorHAnsi"/>
                <w:b/>
              </w:rPr>
            </w:pPr>
            <w:r w:rsidRPr="00F108CD">
              <w:rPr>
                <w:rFonts w:asciiTheme="minorHAnsi" w:hAnsiTheme="minorHAnsi" w:cstheme="minorHAnsi"/>
                <w:b/>
              </w:rPr>
              <w:t>Value</w:t>
            </w:r>
          </w:p>
        </w:tc>
        <w:tc>
          <w:tcPr>
            <w:tcW w:w="1060" w:type="dxa"/>
            <w:tcBorders>
              <w:top w:val="single" w:sz="4" w:space="0" w:color="000000"/>
              <w:left w:val="nil"/>
              <w:bottom w:val="single" w:sz="4" w:space="0" w:color="000000"/>
              <w:right w:val="single" w:sz="4" w:space="0" w:color="000000"/>
            </w:tcBorders>
            <w:shd w:val="clear" w:color="auto" w:fill="000000"/>
            <w:vAlign w:val="center"/>
          </w:tcPr>
          <w:p w14:paraId="4306BA71" w14:textId="77777777" w:rsidR="004B2BF2" w:rsidRPr="00F108CD" w:rsidRDefault="004A6129">
            <w:pPr>
              <w:spacing w:after="0" w:line="240" w:lineRule="auto"/>
              <w:jc w:val="center"/>
              <w:rPr>
                <w:rFonts w:asciiTheme="minorHAnsi" w:hAnsiTheme="minorHAnsi" w:cstheme="minorHAnsi"/>
                <w:b/>
              </w:rPr>
            </w:pPr>
            <w:r w:rsidRPr="00F108CD">
              <w:rPr>
                <w:rFonts w:asciiTheme="minorHAnsi" w:hAnsiTheme="minorHAnsi" w:cstheme="minorHAnsi"/>
                <w:b/>
              </w:rPr>
              <w:t>Qty</w:t>
            </w:r>
          </w:p>
        </w:tc>
        <w:tc>
          <w:tcPr>
            <w:tcW w:w="1300" w:type="dxa"/>
            <w:tcBorders>
              <w:top w:val="single" w:sz="4" w:space="0" w:color="000000"/>
              <w:left w:val="nil"/>
              <w:bottom w:val="single" w:sz="4" w:space="0" w:color="000000"/>
              <w:right w:val="single" w:sz="4" w:space="0" w:color="000000"/>
            </w:tcBorders>
            <w:shd w:val="clear" w:color="auto" w:fill="000000"/>
            <w:vAlign w:val="bottom"/>
          </w:tcPr>
          <w:p w14:paraId="742B5292" w14:textId="77777777" w:rsidR="004B2BF2" w:rsidRPr="00F108CD" w:rsidRDefault="004A6129">
            <w:pPr>
              <w:spacing w:after="0" w:line="240" w:lineRule="auto"/>
              <w:jc w:val="center"/>
              <w:rPr>
                <w:rFonts w:asciiTheme="minorHAnsi" w:hAnsiTheme="minorHAnsi" w:cstheme="minorHAnsi"/>
                <w:b/>
              </w:rPr>
            </w:pPr>
            <w:r w:rsidRPr="00F108CD">
              <w:rPr>
                <w:rFonts w:asciiTheme="minorHAnsi" w:hAnsiTheme="minorHAnsi" w:cstheme="minorHAnsi"/>
                <w:b/>
              </w:rPr>
              <w:t>Total Value</w:t>
            </w:r>
          </w:p>
        </w:tc>
      </w:tr>
      <w:tr w:rsidR="00F108CD" w:rsidRPr="00F108CD" w14:paraId="50B6EAE2" w14:textId="77777777">
        <w:trPr>
          <w:trHeight w:val="320"/>
          <w:jc w:val="center"/>
        </w:trPr>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18D541B"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$500 (x1)</w:t>
            </w:r>
          </w:p>
        </w:tc>
        <w:tc>
          <w:tcPr>
            <w:tcW w:w="17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5E03B6B"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$500.00</w:t>
            </w:r>
          </w:p>
        </w:tc>
        <w:tc>
          <w:tcPr>
            <w:tcW w:w="10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65446C6"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1</w:t>
            </w:r>
          </w:p>
        </w:tc>
        <w:tc>
          <w:tcPr>
            <w:tcW w:w="13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A2BE32D"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$500.00</w:t>
            </w:r>
          </w:p>
        </w:tc>
      </w:tr>
      <w:tr w:rsidR="00F108CD" w:rsidRPr="00F108CD" w14:paraId="416F5C0B"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5DC4C5"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$200 (x1)</w:t>
            </w:r>
          </w:p>
        </w:tc>
        <w:tc>
          <w:tcPr>
            <w:tcW w:w="1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52817F"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$200.00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3ECD5D"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5935BC"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$200.00</w:t>
            </w:r>
          </w:p>
        </w:tc>
      </w:tr>
      <w:tr w:rsidR="00F108CD" w:rsidRPr="00F108CD" w14:paraId="4DDB6F74"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2AD74D"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$50 (x1)</w:t>
            </w:r>
          </w:p>
        </w:tc>
        <w:tc>
          <w:tcPr>
            <w:tcW w:w="1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E92A5D9"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$50.00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F15FDA"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F72F39"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$50.00</w:t>
            </w:r>
          </w:p>
        </w:tc>
      </w:tr>
      <w:tr w:rsidR="00F108CD" w:rsidRPr="00F108CD" w14:paraId="4D9EA19C"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4F957F"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$100 (x1)</w:t>
            </w:r>
          </w:p>
        </w:tc>
        <w:tc>
          <w:tcPr>
            <w:tcW w:w="1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27199A"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$100.00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0E1B84"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424004"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$100.00</w:t>
            </w:r>
          </w:p>
        </w:tc>
      </w:tr>
      <w:tr w:rsidR="00F108CD" w:rsidRPr="00F108CD" w14:paraId="6EA75784"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AAB470"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$150 (x1)</w:t>
            </w:r>
          </w:p>
        </w:tc>
        <w:tc>
          <w:tcPr>
            <w:tcW w:w="1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D91391"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$150.00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D06437"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A150D8"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$150.00</w:t>
            </w:r>
          </w:p>
        </w:tc>
      </w:tr>
      <w:tr w:rsidR="00F108CD" w:rsidRPr="00F108CD" w14:paraId="4869485A"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bottom"/>
          </w:tcPr>
          <w:p w14:paraId="24D5561F" w14:textId="77777777" w:rsidR="004B2BF2" w:rsidRPr="00F108CD" w:rsidRDefault="004B2BF2">
            <w:pPr>
              <w:widowControl w:val="0"/>
              <w:spacing w:after="0"/>
              <w:jc w:val="center"/>
              <w:rPr>
                <w:rFonts w:asciiTheme="minorHAnsi" w:hAnsiTheme="minorHAnsi" w:cstheme="minorHAnsi"/>
              </w:rPr>
            </w:pPr>
          </w:p>
        </w:tc>
        <w:tc>
          <w:tcPr>
            <w:tcW w:w="172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bottom"/>
          </w:tcPr>
          <w:p w14:paraId="27559DC8" w14:textId="77777777" w:rsidR="004B2BF2" w:rsidRPr="00F108CD" w:rsidRDefault="004B2BF2">
            <w:pPr>
              <w:widowControl w:val="0"/>
              <w:spacing w:after="0"/>
              <w:rPr>
                <w:rFonts w:asciiTheme="minorHAnsi" w:hAnsiTheme="minorHAnsi" w:cstheme="minorHAnsi"/>
              </w:rPr>
            </w:pPr>
          </w:p>
        </w:tc>
        <w:tc>
          <w:tcPr>
            <w:tcW w:w="106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14:paraId="1A92D62E"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5</w:t>
            </w:r>
          </w:p>
        </w:tc>
        <w:tc>
          <w:tcPr>
            <w:tcW w:w="130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14:paraId="0E2F51FE"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$1,000.00</w:t>
            </w:r>
          </w:p>
        </w:tc>
      </w:tr>
    </w:tbl>
    <w:p w14:paraId="0A097EB0" w14:textId="77777777" w:rsidR="004B2BF2" w:rsidRPr="00F108CD" w:rsidRDefault="004B2BF2">
      <w:pPr>
        <w:spacing w:after="0"/>
        <w:ind w:left="567"/>
        <w:rPr>
          <w:rFonts w:asciiTheme="minorHAnsi" w:hAnsiTheme="minorHAnsi" w:cstheme="minorHAnsi"/>
        </w:rPr>
      </w:pPr>
    </w:p>
    <w:p w14:paraId="294DDF2F" w14:textId="67DC8EFA" w:rsidR="004B2BF2" w:rsidRPr="00F108CD" w:rsidRDefault="004A6129">
      <w:pPr>
        <w:pBdr>
          <w:top w:val="nil"/>
          <w:left w:val="nil"/>
          <w:bottom w:val="nil"/>
          <w:right w:val="nil"/>
          <w:between w:val="nil"/>
        </w:pBdr>
        <w:ind w:left="567"/>
        <w:rPr>
          <w:rFonts w:asciiTheme="minorHAnsi" w:hAnsiTheme="minorHAnsi" w:cstheme="minorHAnsi"/>
          <w:b/>
        </w:rPr>
      </w:pPr>
      <w:r w:rsidRPr="00F108CD">
        <w:rPr>
          <w:rFonts w:asciiTheme="minorHAnsi" w:hAnsiTheme="minorHAnsi" w:cstheme="minorHAnsi"/>
          <w:b/>
        </w:rPr>
        <w:t xml:space="preserve">Prizes for BHG Code Cracker Issue </w:t>
      </w:r>
      <w:r w:rsidR="00B338B3">
        <w:rPr>
          <w:rFonts w:asciiTheme="minorHAnsi" w:hAnsiTheme="minorHAnsi" w:cstheme="minorHAnsi"/>
          <w:b/>
        </w:rPr>
        <w:t xml:space="preserve">30 </w:t>
      </w:r>
      <w:r w:rsidRPr="00F108CD">
        <w:rPr>
          <w:rFonts w:asciiTheme="minorHAnsi" w:hAnsiTheme="minorHAnsi" w:cstheme="minorHAnsi"/>
          <w:b/>
        </w:rPr>
        <w:t>-</w:t>
      </w:r>
    </w:p>
    <w:tbl>
      <w:tblPr>
        <w:tblStyle w:val="a2"/>
        <w:tblW w:w="6660" w:type="dxa"/>
        <w:jc w:val="center"/>
        <w:tblLayout w:type="fixed"/>
        <w:tblLook w:val="0400" w:firstRow="0" w:lastRow="0" w:firstColumn="0" w:lastColumn="0" w:noHBand="0" w:noVBand="1"/>
      </w:tblPr>
      <w:tblGrid>
        <w:gridCol w:w="2580"/>
        <w:gridCol w:w="1720"/>
        <w:gridCol w:w="1060"/>
        <w:gridCol w:w="1300"/>
      </w:tblGrid>
      <w:tr w:rsidR="00F108CD" w:rsidRPr="00F108CD" w14:paraId="3CE633EF" w14:textId="77777777">
        <w:trPr>
          <w:trHeight w:val="32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2B77DF39" w14:textId="77777777" w:rsidR="004B2BF2" w:rsidRPr="00F108CD" w:rsidRDefault="004A6129">
            <w:pPr>
              <w:spacing w:after="0" w:line="240" w:lineRule="auto"/>
              <w:jc w:val="center"/>
              <w:rPr>
                <w:rFonts w:asciiTheme="minorHAnsi" w:hAnsiTheme="minorHAnsi" w:cstheme="minorHAnsi"/>
                <w:b/>
              </w:rPr>
            </w:pPr>
            <w:r w:rsidRPr="00F108CD">
              <w:rPr>
                <w:rFonts w:asciiTheme="minorHAnsi" w:hAnsiTheme="minorHAnsi" w:cstheme="minorHAnsi"/>
                <w:b/>
              </w:rPr>
              <w:t>Prize</w:t>
            </w:r>
          </w:p>
        </w:tc>
        <w:tc>
          <w:tcPr>
            <w:tcW w:w="1720" w:type="dxa"/>
            <w:tcBorders>
              <w:top w:val="single" w:sz="4" w:space="0" w:color="000000"/>
              <w:left w:val="nil"/>
              <w:bottom w:val="single" w:sz="4" w:space="0" w:color="000000"/>
              <w:right w:val="single" w:sz="4" w:space="0" w:color="000000"/>
            </w:tcBorders>
            <w:shd w:val="clear" w:color="auto" w:fill="000000"/>
            <w:vAlign w:val="bottom"/>
          </w:tcPr>
          <w:p w14:paraId="30BB5CAF" w14:textId="77777777" w:rsidR="004B2BF2" w:rsidRPr="00F108CD" w:rsidRDefault="004A6129">
            <w:pPr>
              <w:spacing w:after="0" w:line="240" w:lineRule="auto"/>
              <w:jc w:val="center"/>
              <w:rPr>
                <w:rFonts w:asciiTheme="minorHAnsi" w:hAnsiTheme="minorHAnsi" w:cstheme="minorHAnsi"/>
                <w:b/>
              </w:rPr>
            </w:pPr>
            <w:r w:rsidRPr="00F108CD">
              <w:rPr>
                <w:rFonts w:asciiTheme="minorHAnsi" w:hAnsiTheme="minorHAnsi" w:cstheme="minorHAnsi"/>
                <w:b/>
              </w:rPr>
              <w:t>Value</w:t>
            </w:r>
          </w:p>
        </w:tc>
        <w:tc>
          <w:tcPr>
            <w:tcW w:w="1060" w:type="dxa"/>
            <w:tcBorders>
              <w:top w:val="single" w:sz="4" w:space="0" w:color="000000"/>
              <w:left w:val="nil"/>
              <w:bottom w:val="single" w:sz="4" w:space="0" w:color="000000"/>
              <w:right w:val="single" w:sz="4" w:space="0" w:color="000000"/>
            </w:tcBorders>
            <w:shd w:val="clear" w:color="auto" w:fill="000000"/>
            <w:vAlign w:val="center"/>
          </w:tcPr>
          <w:p w14:paraId="1EDF6A49" w14:textId="77777777" w:rsidR="004B2BF2" w:rsidRPr="00F108CD" w:rsidRDefault="004A6129">
            <w:pPr>
              <w:spacing w:after="0" w:line="240" w:lineRule="auto"/>
              <w:jc w:val="center"/>
              <w:rPr>
                <w:rFonts w:asciiTheme="minorHAnsi" w:hAnsiTheme="minorHAnsi" w:cstheme="minorHAnsi"/>
                <w:b/>
              </w:rPr>
            </w:pPr>
            <w:r w:rsidRPr="00F108CD">
              <w:rPr>
                <w:rFonts w:asciiTheme="minorHAnsi" w:hAnsiTheme="minorHAnsi" w:cstheme="minorHAnsi"/>
                <w:b/>
              </w:rPr>
              <w:t>Qty</w:t>
            </w:r>
          </w:p>
        </w:tc>
        <w:tc>
          <w:tcPr>
            <w:tcW w:w="1300" w:type="dxa"/>
            <w:tcBorders>
              <w:top w:val="single" w:sz="4" w:space="0" w:color="000000"/>
              <w:left w:val="nil"/>
              <w:bottom w:val="single" w:sz="4" w:space="0" w:color="000000"/>
              <w:right w:val="single" w:sz="4" w:space="0" w:color="000000"/>
            </w:tcBorders>
            <w:shd w:val="clear" w:color="auto" w:fill="000000"/>
            <w:vAlign w:val="bottom"/>
          </w:tcPr>
          <w:p w14:paraId="7BFD3BA5" w14:textId="77777777" w:rsidR="004B2BF2" w:rsidRPr="00F108CD" w:rsidRDefault="004A6129">
            <w:pPr>
              <w:spacing w:after="0" w:line="240" w:lineRule="auto"/>
              <w:jc w:val="center"/>
              <w:rPr>
                <w:rFonts w:asciiTheme="minorHAnsi" w:hAnsiTheme="minorHAnsi" w:cstheme="minorHAnsi"/>
                <w:b/>
              </w:rPr>
            </w:pPr>
            <w:r w:rsidRPr="00F108CD">
              <w:rPr>
                <w:rFonts w:asciiTheme="minorHAnsi" w:hAnsiTheme="minorHAnsi" w:cstheme="minorHAnsi"/>
                <w:b/>
              </w:rPr>
              <w:t>Total Value</w:t>
            </w:r>
          </w:p>
        </w:tc>
      </w:tr>
      <w:tr w:rsidR="00F108CD" w:rsidRPr="00F108CD" w14:paraId="60F3B227" w14:textId="77777777">
        <w:trPr>
          <w:trHeight w:val="320"/>
          <w:jc w:val="center"/>
        </w:trPr>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6632F90" w14:textId="77777777" w:rsidR="004B2BF2" w:rsidRPr="00F108CD" w:rsidRDefault="004A6129">
            <w:pPr>
              <w:widowControl w:val="0"/>
              <w:spacing w:after="0"/>
              <w:rPr>
                <w:rFonts w:asciiTheme="minorHAnsi" w:hAnsiTheme="minorHAnsi" w:cstheme="minorHAnsi"/>
              </w:rPr>
            </w:pPr>
            <w:r w:rsidRPr="00F108CD">
              <w:rPr>
                <w:rFonts w:asciiTheme="minorHAnsi" w:hAnsiTheme="minorHAnsi" w:cstheme="minorHAnsi"/>
              </w:rPr>
              <w:t>$500 (x1)</w:t>
            </w:r>
          </w:p>
        </w:tc>
        <w:tc>
          <w:tcPr>
            <w:tcW w:w="1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6249C0E"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$500.00</w:t>
            </w:r>
          </w:p>
        </w:tc>
        <w:tc>
          <w:tcPr>
            <w:tcW w:w="10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5837869"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1</w:t>
            </w:r>
          </w:p>
        </w:tc>
        <w:tc>
          <w:tcPr>
            <w:tcW w:w="13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FAF3E3E"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$500.00</w:t>
            </w:r>
          </w:p>
        </w:tc>
      </w:tr>
      <w:tr w:rsidR="00F108CD" w:rsidRPr="00F108CD" w14:paraId="63DA07C8"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67603" w14:textId="77777777" w:rsidR="004B2BF2" w:rsidRPr="00F108CD" w:rsidRDefault="004A6129">
            <w:pPr>
              <w:widowControl w:val="0"/>
              <w:spacing w:after="0"/>
              <w:rPr>
                <w:rFonts w:asciiTheme="minorHAnsi" w:hAnsiTheme="minorHAnsi" w:cstheme="minorHAnsi"/>
              </w:rPr>
            </w:pPr>
            <w:r w:rsidRPr="00F108CD">
              <w:rPr>
                <w:rFonts w:asciiTheme="minorHAnsi" w:hAnsiTheme="minorHAnsi" w:cstheme="minorHAnsi"/>
              </w:rPr>
              <w:t>$100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E9FD87"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$100.00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AFCC82"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455BA8"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$100.00</w:t>
            </w:r>
          </w:p>
        </w:tc>
      </w:tr>
      <w:tr w:rsidR="00F108CD" w:rsidRPr="00F108CD" w14:paraId="47CAD60B"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6975FF" w14:textId="77777777" w:rsidR="004B2BF2" w:rsidRPr="00F108CD" w:rsidRDefault="004A6129">
            <w:pPr>
              <w:widowControl w:val="0"/>
              <w:spacing w:after="0"/>
              <w:rPr>
                <w:rFonts w:asciiTheme="minorHAnsi" w:hAnsiTheme="minorHAnsi" w:cstheme="minorHAnsi"/>
              </w:rPr>
            </w:pPr>
            <w:r w:rsidRPr="00F108CD">
              <w:rPr>
                <w:rFonts w:asciiTheme="minorHAnsi" w:hAnsiTheme="minorHAnsi" w:cstheme="minorHAnsi"/>
              </w:rPr>
              <w:t>$150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E09884"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$150.00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47FAD6"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96EB963"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$150.00</w:t>
            </w:r>
          </w:p>
        </w:tc>
      </w:tr>
      <w:tr w:rsidR="00F108CD" w:rsidRPr="00F108CD" w14:paraId="6F8B934B"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823DFC" w14:textId="77777777" w:rsidR="004B2BF2" w:rsidRPr="00F108CD" w:rsidRDefault="004A6129">
            <w:pPr>
              <w:widowControl w:val="0"/>
              <w:spacing w:after="0"/>
              <w:rPr>
                <w:rFonts w:asciiTheme="minorHAnsi" w:hAnsiTheme="minorHAnsi" w:cstheme="minorHAnsi"/>
              </w:rPr>
            </w:pPr>
            <w:r w:rsidRPr="00F108CD">
              <w:rPr>
                <w:rFonts w:asciiTheme="minorHAnsi" w:hAnsiTheme="minorHAnsi" w:cstheme="minorHAnsi"/>
              </w:rPr>
              <w:t>$50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90CC27"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$50.00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F4EBAD"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024130"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$50.00</w:t>
            </w:r>
          </w:p>
        </w:tc>
      </w:tr>
      <w:tr w:rsidR="00F108CD" w:rsidRPr="00F108CD" w14:paraId="6F3C5556"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9EA1AD" w14:textId="77777777" w:rsidR="004B2BF2" w:rsidRPr="00F108CD" w:rsidRDefault="004A6129">
            <w:pPr>
              <w:widowControl w:val="0"/>
              <w:spacing w:after="0"/>
              <w:rPr>
                <w:rFonts w:asciiTheme="minorHAnsi" w:hAnsiTheme="minorHAnsi" w:cstheme="minorHAnsi"/>
              </w:rPr>
            </w:pPr>
            <w:r w:rsidRPr="00F108CD">
              <w:rPr>
                <w:rFonts w:asciiTheme="minorHAnsi" w:hAnsiTheme="minorHAnsi" w:cstheme="minorHAnsi"/>
              </w:rPr>
              <w:t>$200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8AD4662"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$200.00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203F5"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0E8620" w14:textId="77777777" w:rsidR="004B2BF2" w:rsidRPr="00F108CD" w:rsidRDefault="004A6129">
            <w:pPr>
              <w:widowControl w:val="0"/>
              <w:spacing w:after="0"/>
              <w:jc w:val="right"/>
              <w:rPr>
                <w:rFonts w:asciiTheme="minorHAnsi" w:hAnsiTheme="minorHAnsi" w:cstheme="minorHAnsi"/>
              </w:rPr>
            </w:pPr>
            <w:r w:rsidRPr="00F108CD">
              <w:rPr>
                <w:rFonts w:asciiTheme="minorHAnsi" w:hAnsiTheme="minorHAnsi" w:cstheme="minorHAnsi"/>
              </w:rPr>
              <w:t>$200.00</w:t>
            </w:r>
          </w:p>
        </w:tc>
      </w:tr>
      <w:tr w:rsidR="00F108CD" w:rsidRPr="00F108CD" w14:paraId="1AF1E0EE"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bottom"/>
          </w:tcPr>
          <w:p w14:paraId="78A2AAAB" w14:textId="77777777" w:rsidR="004B2BF2" w:rsidRPr="00F108CD" w:rsidRDefault="004B2BF2">
            <w:pPr>
              <w:widowControl w:val="0"/>
              <w:spacing w:after="0"/>
              <w:rPr>
                <w:rFonts w:asciiTheme="minorHAnsi" w:hAnsiTheme="minorHAnsi" w:cstheme="minorHAnsi"/>
              </w:rPr>
            </w:pPr>
          </w:p>
        </w:tc>
        <w:tc>
          <w:tcPr>
            <w:tcW w:w="1720" w:type="dxa"/>
            <w:tcBorders>
              <w:top w:val="single" w:sz="6" w:space="0" w:color="CCCCCC"/>
              <w:left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bottom"/>
          </w:tcPr>
          <w:p w14:paraId="137A47A7" w14:textId="77777777" w:rsidR="004B2BF2" w:rsidRPr="00F108CD" w:rsidRDefault="004B2BF2">
            <w:pPr>
              <w:widowControl w:val="0"/>
              <w:spacing w:after="0"/>
              <w:rPr>
                <w:rFonts w:asciiTheme="minorHAnsi" w:hAnsiTheme="minorHAnsi" w:cstheme="minorHAnsi"/>
              </w:rPr>
            </w:pPr>
          </w:p>
        </w:tc>
        <w:tc>
          <w:tcPr>
            <w:tcW w:w="106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14:paraId="551B89F0"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5</w:t>
            </w:r>
          </w:p>
        </w:tc>
        <w:tc>
          <w:tcPr>
            <w:tcW w:w="130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14:paraId="1C87A5D7" w14:textId="77777777" w:rsidR="004B2BF2" w:rsidRPr="00F108CD" w:rsidRDefault="004A6129">
            <w:pPr>
              <w:widowControl w:val="0"/>
              <w:spacing w:after="0"/>
              <w:jc w:val="center"/>
              <w:rPr>
                <w:rFonts w:asciiTheme="minorHAnsi" w:hAnsiTheme="minorHAnsi" w:cstheme="minorHAnsi"/>
              </w:rPr>
            </w:pPr>
            <w:r w:rsidRPr="00F108CD">
              <w:rPr>
                <w:rFonts w:asciiTheme="minorHAnsi" w:hAnsiTheme="minorHAnsi" w:cstheme="minorHAnsi"/>
              </w:rPr>
              <w:t>$1,000.00</w:t>
            </w:r>
          </w:p>
        </w:tc>
      </w:tr>
    </w:tbl>
    <w:p w14:paraId="05B3BC86" w14:textId="77777777" w:rsidR="004B2BF2" w:rsidRPr="00F108CD" w:rsidRDefault="004B2BF2" w:rsidP="00C5783B">
      <w:pPr>
        <w:spacing w:after="0"/>
        <w:rPr>
          <w:rFonts w:asciiTheme="minorHAnsi" w:hAnsiTheme="minorHAnsi" w:cstheme="minorHAnsi"/>
        </w:rPr>
      </w:pPr>
    </w:p>
    <w:p w14:paraId="5B541E45" w14:textId="77777777" w:rsidR="004B2BF2" w:rsidRPr="00F108CD" w:rsidRDefault="004A6129">
      <w:pPr>
        <w:ind w:left="567"/>
        <w:rPr>
          <w:rFonts w:asciiTheme="minorHAnsi" w:hAnsiTheme="minorHAnsi" w:cstheme="minorHAnsi"/>
        </w:rPr>
      </w:pPr>
      <w:r w:rsidRPr="00F108CD">
        <w:rPr>
          <w:rFonts w:asciiTheme="minorHAnsi" w:hAnsiTheme="minorHAnsi" w:cstheme="minorHAnsi"/>
        </w:rPr>
        <w:t xml:space="preserve">The TOTAL PRIZE POOL IS VALUED AT UP TO AUD </w:t>
      </w:r>
      <w:r w:rsidRPr="00F108CD">
        <w:rPr>
          <w:rFonts w:asciiTheme="minorHAnsi" w:hAnsiTheme="minorHAnsi" w:cstheme="minorHAnsi"/>
          <w:b/>
        </w:rPr>
        <w:t xml:space="preserve">$2,000.00 </w:t>
      </w:r>
      <w:r w:rsidRPr="00F108CD">
        <w:rPr>
          <w:rFonts w:asciiTheme="minorHAnsi" w:hAnsiTheme="minorHAnsi" w:cstheme="minorHAnsi"/>
        </w:rPr>
        <w:t xml:space="preserve">(including GST). </w:t>
      </w:r>
    </w:p>
    <w:p w14:paraId="451A22BE"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16B3BF86"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Only one prize will be awarded per person (excluding South Australian residents).</w:t>
      </w:r>
    </w:p>
    <w:p w14:paraId="08C72BC2"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 xml:space="preserve">The winners will be notified in writing within seven (7) business days of the draw using the contact details provided in their entry. The winners’ names will be published on </w:t>
      </w:r>
      <w:hyperlink r:id="rId6">
        <w:r w:rsidRPr="00F108CD">
          <w:rPr>
            <w:rFonts w:asciiTheme="minorHAnsi" w:hAnsiTheme="minorHAnsi" w:cstheme="minorHAnsi"/>
            <w:u w:val="single"/>
          </w:rPr>
          <w:t>www.prizestolove.com.au/winners</w:t>
        </w:r>
      </w:hyperlink>
      <w:r w:rsidRPr="00F108CD">
        <w:rPr>
          <w:rFonts w:asciiTheme="minorHAnsi" w:hAnsiTheme="minorHAnsi" w:cstheme="minorHAnsi"/>
        </w:rPr>
        <w:t xml:space="preserve"> as per the schedule below:</w:t>
      </w:r>
    </w:p>
    <w:tbl>
      <w:tblPr>
        <w:tblStyle w:val="a3"/>
        <w:tblW w:w="776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3319"/>
        <w:gridCol w:w="3344"/>
      </w:tblGrid>
      <w:tr w:rsidR="00F108CD" w:rsidRPr="00F108CD" w14:paraId="5B525D4E" w14:textId="77777777" w:rsidTr="00C5783B">
        <w:trPr>
          <w:trHeight w:val="315"/>
        </w:trPr>
        <w:tc>
          <w:tcPr>
            <w:tcW w:w="1100" w:type="dxa"/>
            <w:vAlign w:val="center"/>
          </w:tcPr>
          <w:p w14:paraId="5BE66E2B" w14:textId="77777777" w:rsidR="004B2BF2" w:rsidRPr="00F108CD" w:rsidRDefault="004B2BF2">
            <w:pPr>
              <w:spacing w:before="60" w:after="60"/>
              <w:jc w:val="center"/>
              <w:rPr>
                <w:rFonts w:asciiTheme="minorHAnsi" w:hAnsiTheme="minorHAnsi" w:cstheme="minorHAnsi"/>
                <w:b/>
              </w:rPr>
            </w:pPr>
          </w:p>
        </w:tc>
        <w:tc>
          <w:tcPr>
            <w:tcW w:w="3319" w:type="dxa"/>
            <w:vAlign w:val="center"/>
          </w:tcPr>
          <w:p w14:paraId="321D4668" w14:textId="77777777" w:rsidR="004B2BF2" w:rsidRPr="00F108CD" w:rsidRDefault="004A6129">
            <w:pPr>
              <w:spacing w:before="60" w:after="60" w:line="276" w:lineRule="auto"/>
              <w:jc w:val="center"/>
              <w:rPr>
                <w:rFonts w:asciiTheme="minorHAnsi" w:hAnsiTheme="minorHAnsi" w:cstheme="minorHAnsi"/>
                <w:b/>
              </w:rPr>
            </w:pPr>
            <w:r w:rsidRPr="00F108CD">
              <w:rPr>
                <w:rFonts w:asciiTheme="minorHAnsi" w:hAnsiTheme="minorHAnsi" w:cstheme="minorHAnsi"/>
                <w:b/>
              </w:rPr>
              <w:t>Issue</w:t>
            </w:r>
          </w:p>
        </w:tc>
        <w:tc>
          <w:tcPr>
            <w:tcW w:w="3344" w:type="dxa"/>
            <w:vAlign w:val="center"/>
          </w:tcPr>
          <w:p w14:paraId="2822D501" w14:textId="77777777" w:rsidR="004B2BF2" w:rsidRPr="00F108CD" w:rsidRDefault="004A6129">
            <w:pPr>
              <w:spacing w:before="60" w:after="60" w:line="276" w:lineRule="auto"/>
              <w:jc w:val="center"/>
              <w:rPr>
                <w:rFonts w:asciiTheme="minorHAnsi" w:hAnsiTheme="minorHAnsi" w:cstheme="minorHAnsi"/>
                <w:b/>
              </w:rPr>
            </w:pPr>
            <w:r w:rsidRPr="00F108CD">
              <w:rPr>
                <w:rFonts w:asciiTheme="minorHAnsi" w:hAnsiTheme="minorHAnsi" w:cstheme="minorHAnsi"/>
                <w:b/>
              </w:rPr>
              <w:t>Publish Date</w:t>
            </w:r>
          </w:p>
        </w:tc>
      </w:tr>
      <w:tr w:rsidR="003F0A4D" w:rsidRPr="00F108CD" w14:paraId="1B85EE0B" w14:textId="77777777" w:rsidTr="00791BDC">
        <w:trPr>
          <w:trHeight w:val="351"/>
        </w:trPr>
        <w:tc>
          <w:tcPr>
            <w:tcW w:w="1100" w:type="dxa"/>
            <w:vAlign w:val="center"/>
          </w:tcPr>
          <w:p w14:paraId="01D2604B" w14:textId="77777777" w:rsidR="003F0A4D" w:rsidRPr="00F108CD" w:rsidRDefault="003F0A4D" w:rsidP="003F0A4D">
            <w:pPr>
              <w:spacing w:before="60" w:after="60"/>
              <w:jc w:val="center"/>
              <w:rPr>
                <w:rFonts w:asciiTheme="minorHAnsi" w:hAnsiTheme="minorHAnsi" w:cstheme="minorHAnsi"/>
                <w:b/>
              </w:rPr>
            </w:pPr>
            <w:r w:rsidRPr="00F108CD">
              <w:rPr>
                <w:rFonts w:asciiTheme="minorHAnsi" w:hAnsiTheme="minorHAnsi" w:cstheme="minorHAnsi"/>
                <w:b/>
              </w:rPr>
              <w:t>1</w:t>
            </w:r>
          </w:p>
        </w:tc>
        <w:tc>
          <w:tcPr>
            <w:tcW w:w="3319" w:type="dxa"/>
            <w:vAlign w:val="center"/>
          </w:tcPr>
          <w:p w14:paraId="7EC4C062" w14:textId="20973965" w:rsidR="003F0A4D" w:rsidRPr="00F108CD" w:rsidRDefault="003F0A4D" w:rsidP="003F0A4D">
            <w:pPr>
              <w:spacing w:before="60" w:after="60" w:line="276" w:lineRule="auto"/>
              <w:jc w:val="center"/>
              <w:rPr>
                <w:rFonts w:asciiTheme="minorHAnsi" w:hAnsiTheme="minorHAnsi" w:cstheme="minorHAnsi"/>
                <w:b/>
              </w:rPr>
            </w:pPr>
            <w:r w:rsidRPr="00F108CD">
              <w:rPr>
                <w:rFonts w:asciiTheme="minorHAnsi" w:hAnsiTheme="minorHAnsi" w:cstheme="minorHAnsi"/>
                <w:b/>
              </w:rPr>
              <w:t>Better Homes &amp; Gardens Code Cracker Issue 2</w:t>
            </w:r>
            <w:r>
              <w:rPr>
                <w:rFonts w:asciiTheme="minorHAnsi" w:hAnsiTheme="minorHAnsi" w:cstheme="minorHAnsi"/>
                <w:b/>
              </w:rPr>
              <w:t>9</w:t>
            </w:r>
          </w:p>
        </w:tc>
        <w:tc>
          <w:tcPr>
            <w:tcW w:w="3344" w:type="dxa"/>
            <w:vAlign w:val="center"/>
          </w:tcPr>
          <w:p w14:paraId="5D157713" w14:textId="45D786F3" w:rsidR="003F0A4D" w:rsidRPr="003F0A4D" w:rsidRDefault="003F0A4D" w:rsidP="003F0A4D">
            <w:pPr>
              <w:jc w:val="center"/>
              <w:rPr>
                <w:rFonts w:asciiTheme="minorHAnsi" w:hAnsiTheme="minorHAnsi" w:cstheme="minorHAnsi"/>
              </w:rPr>
            </w:pPr>
            <w:r w:rsidRPr="003F0A4D">
              <w:rPr>
                <w:rFonts w:asciiTheme="minorHAnsi" w:hAnsiTheme="minorHAnsi" w:cstheme="minorHAnsi"/>
                <w:color w:val="000000"/>
                <w:sz w:val="20"/>
                <w:szCs w:val="20"/>
              </w:rPr>
              <w:t>26/07/2024</w:t>
            </w:r>
          </w:p>
        </w:tc>
      </w:tr>
      <w:tr w:rsidR="003F0A4D" w:rsidRPr="00F108CD" w14:paraId="7C991629" w14:textId="77777777" w:rsidTr="00791BDC">
        <w:trPr>
          <w:trHeight w:val="325"/>
        </w:trPr>
        <w:tc>
          <w:tcPr>
            <w:tcW w:w="1100" w:type="dxa"/>
            <w:vAlign w:val="center"/>
          </w:tcPr>
          <w:p w14:paraId="7C09E32D" w14:textId="77777777" w:rsidR="003F0A4D" w:rsidRPr="00F108CD" w:rsidRDefault="003F0A4D" w:rsidP="003F0A4D">
            <w:pPr>
              <w:spacing w:before="60" w:after="60"/>
              <w:jc w:val="center"/>
              <w:rPr>
                <w:rFonts w:asciiTheme="minorHAnsi" w:hAnsiTheme="minorHAnsi" w:cstheme="minorHAnsi"/>
                <w:b/>
              </w:rPr>
            </w:pPr>
            <w:r w:rsidRPr="00F108CD">
              <w:rPr>
                <w:rFonts w:asciiTheme="minorHAnsi" w:hAnsiTheme="minorHAnsi" w:cstheme="minorHAnsi"/>
                <w:b/>
              </w:rPr>
              <w:t>2</w:t>
            </w:r>
          </w:p>
        </w:tc>
        <w:tc>
          <w:tcPr>
            <w:tcW w:w="3319" w:type="dxa"/>
            <w:vAlign w:val="center"/>
          </w:tcPr>
          <w:p w14:paraId="225D249E" w14:textId="1A5C06DB" w:rsidR="003F0A4D" w:rsidRPr="00F108CD" w:rsidRDefault="003F0A4D" w:rsidP="003F0A4D">
            <w:pPr>
              <w:spacing w:before="60" w:after="60" w:line="276" w:lineRule="auto"/>
              <w:jc w:val="center"/>
              <w:rPr>
                <w:rFonts w:asciiTheme="minorHAnsi" w:hAnsiTheme="minorHAnsi" w:cstheme="minorHAnsi"/>
                <w:b/>
              </w:rPr>
            </w:pPr>
            <w:r w:rsidRPr="00F108CD">
              <w:rPr>
                <w:rFonts w:asciiTheme="minorHAnsi" w:hAnsiTheme="minorHAnsi" w:cstheme="minorHAnsi"/>
                <w:b/>
              </w:rPr>
              <w:t xml:space="preserve">Better Homes &amp; Gardens Code Cracker Issue </w:t>
            </w:r>
            <w:r>
              <w:rPr>
                <w:rFonts w:asciiTheme="minorHAnsi" w:hAnsiTheme="minorHAnsi" w:cstheme="minorHAnsi"/>
                <w:b/>
              </w:rPr>
              <w:t>30</w:t>
            </w:r>
          </w:p>
        </w:tc>
        <w:tc>
          <w:tcPr>
            <w:tcW w:w="3344" w:type="dxa"/>
            <w:vAlign w:val="center"/>
          </w:tcPr>
          <w:p w14:paraId="6A529132" w14:textId="3B492E28" w:rsidR="003F0A4D" w:rsidRPr="003F0A4D" w:rsidRDefault="003F0A4D" w:rsidP="003F0A4D">
            <w:pPr>
              <w:jc w:val="center"/>
              <w:rPr>
                <w:rFonts w:asciiTheme="minorHAnsi" w:hAnsiTheme="minorHAnsi" w:cstheme="minorHAnsi"/>
              </w:rPr>
            </w:pPr>
            <w:r w:rsidRPr="003F0A4D">
              <w:rPr>
                <w:rFonts w:asciiTheme="minorHAnsi" w:hAnsiTheme="minorHAnsi" w:cstheme="minorHAnsi"/>
                <w:color w:val="000000"/>
                <w:sz w:val="20"/>
                <w:szCs w:val="20"/>
              </w:rPr>
              <w:t>25/10/2024</w:t>
            </w:r>
          </w:p>
        </w:tc>
      </w:tr>
    </w:tbl>
    <w:p w14:paraId="17F40B6C" w14:textId="77777777" w:rsidR="004B2BF2" w:rsidRPr="00F108CD" w:rsidRDefault="004B2BF2">
      <w:pPr>
        <w:pBdr>
          <w:top w:val="nil"/>
          <w:left w:val="nil"/>
          <w:bottom w:val="nil"/>
          <w:right w:val="nil"/>
          <w:between w:val="nil"/>
        </w:pBdr>
        <w:ind w:left="567"/>
        <w:rPr>
          <w:rFonts w:asciiTheme="minorHAnsi" w:hAnsiTheme="minorHAnsi" w:cstheme="minorHAnsi"/>
        </w:rPr>
      </w:pPr>
    </w:p>
    <w:p w14:paraId="0866F0B3"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lastRenderedPageBreak/>
        <w:t xml:space="preserve">The winner must take the prize as offered. The prize, or any unused portion of the prize, is not exchangeable and cannot be redeemed as cash. The prize cannot be used in conjunction with any other special offer. </w:t>
      </w:r>
    </w:p>
    <w:p w14:paraId="702CBAEC"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7F0BDCE7"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If, for any reason, the winner does not take the prize at the time stipulated by the Promoter, the prize will be forfeited by the winner and cash will not be awarded in lieu of the prize.</w:t>
      </w:r>
    </w:p>
    <w:p w14:paraId="05267CC9"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If a prize, or part of a prize, is unavailable, the Promoter may substitute an alternative prize to substantially the same recommended retail value and/or specification, subject to any written direction from the various regulatory authorities.</w:t>
      </w:r>
    </w:p>
    <w:p w14:paraId="308DF008"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 xml:space="preserve">If necessary, an unclaimed prize draw will be held at the same time and place as the original draw, as per the schedule below. </w:t>
      </w:r>
      <w:proofErr w:type="gramStart"/>
      <w:r w:rsidRPr="00F108CD">
        <w:rPr>
          <w:rFonts w:asciiTheme="minorHAnsi" w:hAnsiTheme="minorHAnsi" w:cstheme="minorHAnsi"/>
        </w:rPr>
        <w:t>In order to</w:t>
      </w:r>
      <w:proofErr w:type="gramEnd"/>
      <w:r w:rsidRPr="00F108CD">
        <w:rPr>
          <w:rFonts w:asciiTheme="minorHAnsi" w:hAnsiTheme="minorHAnsi" w:cstheme="minorHAnsi"/>
        </w:rPr>
        <w:t xml:space="preserve">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7">
        <w:r w:rsidRPr="00F108CD">
          <w:rPr>
            <w:rFonts w:asciiTheme="minorHAnsi" w:hAnsiTheme="minorHAnsi" w:cstheme="minorHAnsi"/>
            <w:u w:val="single"/>
          </w:rPr>
          <w:t>www.prizestolove.com.au/winners</w:t>
        </w:r>
      </w:hyperlink>
      <w:r w:rsidRPr="00F108CD">
        <w:rPr>
          <w:rFonts w:asciiTheme="minorHAnsi" w:hAnsiTheme="minorHAnsi" w:cstheme="minorHAnsi"/>
        </w:rPr>
        <w:t xml:space="preserve"> for 28 days.</w:t>
      </w:r>
    </w:p>
    <w:tbl>
      <w:tblPr>
        <w:tblStyle w:val="a4"/>
        <w:tblW w:w="800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3421"/>
        <w:gridCol w:w="3448"/>
      </w:tblGrid>
      <w:tr w:rsidR="00F108CD" w:rsidRPr="00F108CD" w14:paraId="5F10E9E0" w14:textId="77777777" w:rsidTr="00C5783B">
        <w:trPr>
          <w:trHeight w:val="290"/>
        </w:trPr>
        <w:tc>
          <w:tcPr>
            <w:tcW w:w="1133" w:type="dxa"/>
            <w:vAlign w:val="center"/>
          </w:tcPr>
          <w:p w14:paraId="503E218C" w14:textId="77777777" w:rsidR="004B2BF2" w:rsidRPr="00F108CD" w:rsidRDefault="004B2BF2">
            <w:pPr>
              <w:spacing w:before="60" w:after="60"/>
              <w:jc w:val="center"/>
              <w:rPr>
                <w:rFonts w:asciiTheme="minorHAnsi" w:hAnsiTheme="minorHAnsi" w:cstheme="minorHAnsi"/>
                <w:b/>
              </w:rPr>
            </w:pPr>
          </w:p>
        </w:tc>
        <w:tc>
          <w:tcPr>
            <w:tcW w:w="3421" w:type="dxa"/>
            <w:vAlign w:val="center"/>
          </w:tcPr>
          <w:p w14:paraId="7A99CC00" w14:textId="77777777" w:rsidR="004B2BF2" w:rsidRPr="00F108CD" w:rsidRDefault="004A6129">
            <w:pPr>
              <w:spacing w:before="60" w:after="60" w:line="276" w:lineRule="auto"/>
              <w:jc w:val="center"/>
              <w:rPr>
                <w:rFonts w:asciiTheme="minorHAnsi" w:hAnsiTheme="minorHAnsi" w:cstheme="minorHAnsi"/>
                <w:b/>
              </w:rPr>
            </w:pPr>
            <w:r w:rsidRPr="00F108CD">
              <w:rPr>
                <w:rFonts w:asciiTheme="minorHAnsi" w:hAnsiTheme="minorHAnsi" w:cstheme="minorHAnsi"/>
                <w:b/>
              </w:rPr>
              <w:t>Issue</w:t>
            </w:r>
          </w:p>
        </w:tc>
        <w:tc>
          <w:tcPr>
            <w:tcW w:w="3448" w:type="dxa"/>
            <w:vAlign w:val="center"/>
          </w:tcPr>
          <w:p w14:paraId="79341B86" w14:textId="77777777" w:rsidR="004B2BF2" w:rsidRPr="00F108CD" w:rsidRDefault="004A6129">
            <w:pPr>
              <w:spacing w:before="60" w:after="60" w:line="276" w:lineRule="auto"/>
              <w:jc w:val="center"/>
              <w:rPr>
                <w:rFonts w:asciiTheme="minorHAnsi" w:hAnsiTheme="minorHAnsi" w:cstheme="minorHAnsi"/>
                <w:b/>
              </w:rPr>
            </w:pPr>
            <w:r w:rsidRPr="00F108CD">
              <w:rPr>
                <w:rFonts w:asciiTheme="minorHAnsi" w:hAnsiTheme="minorHAnsi" w:cstheme="minorHAnsi"/>
                <w:b/>
              </w:rPr>
              <w:t>Redraw Date</w:t>
            </w:r>
          </w:p>
        </w:tc>
      </w:tr>
      <w:tr w:rsidR="00E33489" w:rsidRPr="00F108CD" w14:paraId="3B9DE5EE" w14:textId="77777777" w:rsidTr="00E47CC3">
        <w:trPr>
          <w:trHeight w:val="324"/>
        </w:trPr>
        <w:tc>
          <w:tcPr>
            <w:tcW w:w="1133" w:type="dxa"/>
            <w:vAlign w:val="center"/>
          </w:tcPr>
          <w:p w14:paraId="26E91C81" w14:textId="77777777" w:rsidR="00E33489" w:rsidRPr="00F108CD" w:rsidRDefault="00E33489" w:rsidP="00E33489">
            <w:pPr>
              <w:spacing w:before="60" w:after="60"/>
              <w:jc w:val="center"/>
              <w:rPr>
                <w:rFonts w:asciiTheme="minorHAnsi" w:hAnsiTheme="minorHAnsi" w:cstheme="minorHAnsi"/>
                <w:b/>
              </w:rPr>
            </w:pPr>
            <w:r w:rsidRPr="00F108CD">
              <w:rPr>
                <w:rFonts w:asciiTheme="minorHAnsi" w:hAnsiTheme="minorHAnsi" w:cstheme="minorHAnsi"/>
                <w:b/>
              </w:rPr>
              <w:t>1</w:t>
            </w:r>
          </w:p>
        </w:tc>
        <w:tc>
          <w:tcPr>
            <w:tcW w:w="3421" w:type="dxa"/>
            <w:vAlign w:val="center"/>
          </w:tcPr>
          <w:p w14:paraId="57F74A71" w14:textId="5A6580BE" w:rsidR="00E33489" w:rsidRPr="00F108CD" w:rsidRDefault="00E33489" w:rsidP="00E33489">
            <w:pPr>
              <w:spacing w:before="60" w:after="60" w:line="276" w:lineRule="auto"/>
              <w:jc w:val="center"/>
              <w:rPr>
                <w:rFonts w:asciiTheme="minorHAnsi" w:hAnsiTheme="minorHAnsi" w:cstheme="minorHAnsi"/>
                <w:b/>
              </w:rPr>
            </w:pPr>
            <w:r w:rsidRPr="00F108CD">
              <w:rPr>
                <w:rFonts w:asciiTheme="minorHAnsi" w:hAnsiTheme="minorHAnsi" w:cstheme="minorHAnsi"/>
                <w:b/>
              </w:rPr>
              <w:t>Better Homes &amp; Gardens Code Cracker Issue 2</w:t>
            </w:r>
            <w:r>
              <w:rPr>
                <w:rFonts w:asciiTheme="minorHAnsi" w:hAnsiTheme="minorHAnsi" w:cstheme="minorHAnsi"/>
                <w:b/>
              </w:rPr>
              <w:t>9</w:t>
            </w:r>
          </w:p>
        </w:tc>
        <w:tc>
          <w:tcPr>
            <w:tcW w:w="3448" w:type="dxa"/>
          </w:tcPr>
          <w:p w14:paraId="47C4B842" w14:textId="77777777" w:rsidR="00E33489" w:rsidRDefault="00E33489" w:rsidP="00E33489">
            <w:pPr>
              <w:jc w:val="center"/>
            </w:pPr>
          </w:p>
          <w:p w14:paraId="44EFB920" w14:textId="7A707851" w:rsidR="00E33489" w:rsidRPr="00F108CD" w:rsidRDefault="00E33489" w:rsidP="00E33489">
            <w:pPr>
              <w:jc w:val="center"/>
              <w:rPr>
                <w:rFonts w:asciiTheme="minorHAnsi" w:hAnsiTheme="minorHAnsi" w:cstheme="minorHAnsi"/>
              </w:rPr>
            </w:pPr>
            <w:r w:rsidRPr="004E2487">
              <w:t>11/10/2024</w:t>
            </w:r>
          </w:p>
        </w:tc>
      </w:tr>
      <w:tr w:rsidR="00E33489" w:rsidRPr="00F108CD" w14:paraId="779A424E" w14:textId="77777777" w:rsidTr="00E47CC3">
        <w:trPr>
          <w:trHeight w:val="300"/>
        </w:trPr>
        <w:tc>
          <w:tcPr>
            <w:tcW w:w="1133" w:type="dxa"/>
            <w:vAlign w:val="center"/>
          </w:tcPr>
          <w:p w14:paraId="338AA51E" w14:textId="77777777" w:rsidR="00E33489" w:rsidRPr="00F108CD" w:rsidRDefault="00E33489" w:rsidP="00E33489">
            <w:pPr>
              <w:spacing w:before="60" w:after="60"/>
              <w:jc w:val="center"/>
              <w:rPr>
                <w:rFonts w:asciiTheme="minorHAnsi" w:hAnsiTheme="minorHAnsi" w:cstheme="minorHAnsi"/>
                <w:b/>
              </w:rPr>
            </w:pPr>
            <w:r w:rsidRPr="00F108CD">
              <w:rPr>
                <w:rFonts w:asciiTheme="minorHAnsi" w:hAnsiTheme="minorHAnsi" w:cstheme="minorHAnsi"/>
                <w:b/>
              </w:rPr>
              <w:t>2</w:t>
            </w:r>
          </w:p>
        </w:tc>
        <w:tc>
          <w:tcPr>
            <w:tcW w:w="3421" w:type="dxa"/>
            <w:vAlign w:val="center"/>
          </w:tcPr>
          <w:p w14:paraId="68ED3894" w14:textId="55343F8A" w:rsidR="00E33489" w:rsidRPr="00F108CD" w:rsidRDefault="00E33489" w:rsidP="00E33489">
            <w:pPr>
              <w:spacing w:before="60" w:after="60" w:line="276" w:lineRule="auto"/>
              <w:jc w:val="center"/>
              <w:rPr>
                <w:rFonts w:asciiTheme="minorHAnsi" w:hAnsiTheme="minorHAnsi" w:cstheme="minorHAnsi"/>
                <w:b/>
              </w:rPr>
            </w:pPr>
            <w:r w:rsidRPr="00F108CD">
              <w:rPr>
                <w:rFonts w:asciiTheme="minorHAnsi" w:hAnsiTheme="minorHAnsi" w:cstheme="minorHAnsi"/>
                <w:b/>
              </w:rPr>
              <w:t xml:space="preserve">Better Homes &amp; Gardens Code Cracker Issue </w:t>
            </w:r>
            <w:r>
              <w:rPr>
                <w:rFonts w:asciiTheme="minorHAnsi" w:hAnsiTheme="minorHAnsi" w:cstheme="minorHAnsi"/>
                <w:b/>
              </w:rPr>
              <w:t>30</w:t>
            </w:r>
          </w:p>
        </w:tc>
        <w:tc>
          <w:tcPr>
            <w:tcW w:w="3448" w:type="dxa"/>
          </w:tcPr>
          <w:p w14:paraId="24235494" w14:textId="77777777" w:rsidR="00E33489" w:rsidRDefault="00E33489" w:rsidP="00E33489">
            <w:pPr>
              <w:jc w:val="center"/>
            </w:pPr>
          </w:p>
          <w:p w14:paraId="6FA066F2" w14:textId="04073906" w:rsidR="00E33489" w:rsidRPr="00F108CD" w:rsidRDefault="00E33489" w:rsidP="00E33489">
            <w:pPr>
              <w:jc w:val="center"/>
              <w:rPr>
                <w:rFonts w:asciiTheme="minorHAnsi" w:hAnsiTheme="minorHAnsi" w:cstheme="minorHAnsi"/>
              </w:rPr>
            </w:pPr>
            <w:r w:rsidRPr="004E2487">
              <w:t>10/01/2025</w:t>
            </w:r>
          </w:p>
        </w:tc>
      </w:tr>
    </w:tbl>
    <w:p w14:paraId="314C1417" w14:textId="77777777" w:rsidR="00C5783B" w:rsidRPr="00F108CD" w:rsidRDefault="00C5783B">
      <w:pPr>
        <w:rPr>
          <w:rFonts w:asciiTheme="minorHAnsi" w:hAnsiTheme="minorHAnsi" w:cstheme="minorHAnsi"/>
          <w:i/>
        </w:rPr>
      </w:pPr>
    </w:p>
    <w:p w14:paraId="1F35979D" w14:textId="5EE27915" w:rsidR="004B2BF2" w:rsidRPr="00F108CD" w:rsidRDefault="004A6129">
      <w:pPr>
        <w:rPr>
          <w:rFonts w:asciiTheme="minorHAnsi" w:hAnsiTheme="minorHAnsi" w:cstheme="minorHAnsi"/>
          <w:i/>
        </w:rPr>
      </w:pPr>
      <w:r w:rsidRPr="00F108CD">
        <w:rPr>
          <w:rFonts w:asciiTheme="minorHAnsi" w:hAnsiTheme="minorHAnsi" w:cstheme="minorHAnsi"/>
          <w:i/>
        </w:rPr>
        <w:t>Prizes</w:t>
      </w:r>
    </w:p>
    <w:p w14:paraId="6606343B"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 xml:space="preserve">The prize will be delivered to the nominated address of the winner, </w:t>
      </w:r>
      <w:proofErr w:type="gramStart"/>
      <w:r w:rsidRPr="00F108CD">
        <w:rPr>
          <w:rFonts w:asciiTheme="minorHAnsi" w:hAnsiTheme="minorHAnsi" w:cstheme="minorHAnsi"/>
        </w:rPr>
        <w:t>provided that</w:t>
      </w:r>
      <w:proofErr w:type="gramEnd"/>
      <w:r w:rsidRPr="00F108CD">
        <w:rPr>
          <w:rFonts w:asciiTheme="minorHAnsi" w:hAnsiTheme="minorHAnsi" w:cstheme="minorHAnsi"/>
        </w:rPr>
        <w:t xml:space="preserve"> address is in Australia or New Zealand. The Promoter is not responsible or liable for any delay or failure in delivery of the prize by a third party or for any damaged caused to the prize during delivery.</w:t>
      </w:r>
    </w:p>
    <w:p w14:paraId="170E9F3E"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The prize does not include any ancillary costs associated with redeeming the prize, which are the responsibility of the winner.</w:t>
      </w:r>
    </w:p>
    <w:p w14:paraId="26FFBEE7"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The prize does not include any installation or set-up of any of the products.</w:t>
      </w:r>
    </w:p>
    <w:p w14:paraId="3C4B724B"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lastRenderedPageBreak/>
        <w:t>In accepting the prize, the winner acknowledges that they may incur ongoing costs associated with the prize that are the responsibility of the winner.</w:t>
      </w:r>
    </w:p>
    <w:p w14:paraId="356C80F0"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The prize is subject to the standard terms and conditions of individual prize and service providers.</w:t>
      </w:r>
    </w:p>
    <w:p w14:paraId="1E9B3AED"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b/>
        </w:rPr>
        <w:t>Cash:</w:t>
      </w:r>
      <w:r w:rsidRPr="00F108CD">
        <w:rPr>
          <w:rFonts w:asciiTheme="minorHAnsi" w:hAnsiTheme="minorHAnsi" w:cstheme="minorHAnsi"/>
        </w:rPr>
        <w:t xml:space="preserve"> Cash prizes will be awarded in the form of a cheque in favour of the winner or bank transfer.</w:t>
      </w:r>
    </w:p>
    <w:p w14:paraId="4430515E" w14:textId="77777777" w:rsidR="004B2BF2" w:rsidRPr="00F108CD" w:rsidRDefault="004A6129">
      <w:pPr>
        <w:rPr>
          <w:rFonts w:asciiTheme="minorHAnsi" w:hAnsiTheme="minorHAnsi" w:cstheme="minorHAnsi"/>
          <w:i/>
        </w:rPr>
      </w:pPr>
      <w:r w:rsidRPr="00F108CD">
        <w:rPr>
          <w:rFonts w:asciiTheme="minorHAnsi" w:hAnsiTheme="minorHAnsi" w:cstheme="minorHAnsi"/>
          <w:i/>
        </w:rPr>
        <w:t xml:space="preserve">General </w:t>
      </w:r>
    </w:p>
    <w:p w14:paraId="0CAE50A1"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The Promoter’s decision in relation to all aspects of the Promotion is final and no correspondence will be entered into.</w:t>
      </w:r>
    </w:p>
    <w:p w14:paraId="1657DCEC"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 xml:space="preserve">In the event of unforeseen circumstances, war, terrorism, state of emergency or disaster (including but not limited to natural disaster) the Promoter may, subject to relevant state and territory rules and regulations, cancel, terminate, </w:t>
      </w:r>
      <w:proofErr w:type="gramStart"/>
      <w:r w:rsidRPr="00F108CD">
        <w:rPr>
          <w:rFonts w:asciiTheme="minorHAnsi" w:hAnsiTheme="minorHAnsi" w:cstheme="minorHAnsi"/>
        </w:rPr>
        <w:t>modify</w:t>
      </w:r>
      <w:proofErr w:type="gramEnd"/>
      <w:r w:rsidRPr="00F108CD">
        <w:rPr>
          <w:rFonts w:asciiTheme="minorHAnsi" w:hAnsiTheme="minorHAnsi" w:cstheme="minorHAnsi"/>
        </w:rPr>
        <w:t xml:space="preserve"> or suspend the Promotion.</w:t>
      </w:r>
    </w:p>
    <w:p w14:paraId="43C3188F"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 xml:space="preserve">Nothing in these terms and conditions limits, </w:t>
      </w:r>
      <w:proofErr w:type="gramStart"/>
      <w:r w:rsidRPr="00F108CD">
        <w:rPr>
          <w:rFonts w:asciiTheme="minorHAnsi" w:hAnsiTheme="minorHAnsi" w:cstheme="minorHAnsi"/>
        </w:rPr>
        <w:t>excludes</w:t>
      </w:r>
      <w:proofErr w:type="gramEnd"/>
      <w:r w:rsidRPr="00F108CD">
        <w:rPr>
          <w:rFonts w:asciiTheme="minorHAnsi" w:hAnsiTheme="minorHAnsi" w:cstheme="minorHAnsi"/>
        </w:rPr>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F108CD">
        <w:rPr>
          <w:rFonts w:asciiTheme="minorHAnsi" w:hAnsiTheme="minorHAnsi" w:cstheme="minorHAnsi"/>
        </w:rPr>
        <w:t>i</w:t>
      </w:r>
      <w:proofErr w:type="spellEnd"/>
      <w:r w:rsidRPr="00F108CD">
        <w:rPr>
          <w:rFonts w:asciiTheme="minorHAnsi" w:hAnsiTheme="minorHAnsi" w:cstheme="minorHAnsi"/>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2E920316"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 xml:space="preserve">Subject to the Non-Excludable Guarantees, the Promoter makes no representations or warranty as to the quality, </w:t>
      </w:r>
      <w:proofErr w:type="gramStart"/>
      <w:r w:rsidRPr="00F108CD">
        <w:rPr>
          <w:rFonts w:asciiTheme="minorHAnsi" w:hAnsiTheme="minorHAnsi" w:cstheme="minorHAnsi"/>
        </w:rPr>
        <w:t>suitability</w:t>
      </w:r>
      <w:proofErr w:type="gramEnd"/>
      <w:r w:rsidRPr="00F108CD">
        <w:rPr>
          <w:rFonts w:asciiTheme="minorHAnsi" w:hAnsiTheme="minorHAnsi" w:cstheme="minorHAnsi"/>
        </w:rPr>
        <w:t xml:space="preserve"> or merchantability of any of the goods or services offered as a prize.</w:t>
      </w:r>
    </w:p>
    <w:p w14:paraId="328D345E"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F108CD">
        <w:rPr>
          <w:rFonts w:asciiTheme="minorHAnsi" w:hAnsiTheme="minorHAnsi" w:cstheme="minorHAnsi"/>
        </w:rPr>
        <w:t>use</w:t>
      </w:r>
      <w:proofErr w:type="gramEnd"/>
      <w:r w:rsidRPr="00F108CD">
        <w:rPr>
          <w:rFonts w:asciiTheme="minorHAnsi" w:hAnsiTheme="minorHAnsi" w:cstheme="minorHAnsi"/>
        </w:rPr>
        <w:t xml:space="preserve"> and handle PI as set out in its privacy policy, which, for Australia, is available at http://www.aremedia.com.au/privacy and, for New Zealand, is available at http://www.aremedia.co.nz/privacy.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w:t>
      </w:r>
      <w:r w:rsidRPr="00F108CD">
        <w:rPr>
          <w:rFonts w:asciiTheme="minorHAnsi" w:hAnsiTheme="minorHAnsi" w:cstheme="minorHAnsi"/>
        </w:rPr>
        <w:lastRenderedPageBreak/>
        <w:t>Promoter and direct any complaints regarding treatment of you PI as set out in the Promoter’s privacy policy. All entries become the property of the Promoter.</w:t>
      </w:r>
    </w:p>
    <w:p w14:paraId="6E1EB7A9"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The Promoter in Australia is Are Media Pty Limited (ABN 18 053 273 546) of 54 Park Street, Sydney, NSW 2000 (phone: (02) 9282 8000) and in New Zealand is Are Media ​​Group (NZ) LP of City Works Depot, Shed 12, 90 Wellesley Street, Auckland.</w:t>
      </w:r>
    </w:p>
    <w:p w14:paraId="2B78D378" w14:textId="77777777" w:rsidR="004B2BF2" w:rsidRPr="00F108CD" w:rsidRDefault="004A6129">
      <w:pPr>
        <w:numPr>
          <w:ilvl w:val="0"/>
          <w:numId w:val="2"/>
        </w:numPr>
        <w:pBdr>
          <w:top w:val="nil"/>
          <w:left w:val="nil"/>
          <w:bottom w:val="nil"/>
          <w:right w:val="nil"/>
          <w:between w:val="nil"/>
        </w:pBdr>
        <w:ind w:left="567" w:hanging="567"/>
        <w:rPr>
          <w:rFonts w:asciiTheme="minorHAnsi" w:hAnsiTheme="minorHAnsi" w:cstheme="minorHAnsi"/>
        </w:rPr>
      </w:pPr>
      <w:r w:rsidRPr="00F108CD">
        <w:rPr>
          <w:rFonts w:asciiTheme="minorHAnsi" w:hAnsiTheme="minorHAnsi" w:cstheme="minorHAnsi"/>
        </w:rPr>
        <w:t>Authorised under permit numbers: NSW: TP/00018.</w:t>
      </w:r>
    </w:p>
    <w:sectPr w:rsidR="004B2BF2" w:rsidRPr="00F108C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F22FB"/>
    <w:multiLevelType w:val="multilevel"/>
    <w:tmpl w:val="6C7075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A4019F"/>
    <w:multiLevelType w:val="multilevel"/>
    <w:tmpl w:val="CF522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8227237">
    <w:abstractNumId w:val="1"/>
  </w:num>
  <w:num w:numId="2" w16cid:durableId="441808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F2"/>
    <w:rsid w:val="00067196"/>
    <w:rsid w:val="000A202B"/>
    <w:rsid w:val="000F3832"/>
    <w:rsid w:val="003A762F"/>
    <w:rsid w:val="003F0A4D"/>
    <w:rsid w:val="004259C0"/>
    <w:rsid w:val="004A6129"/>
    <w:rsid w:val="004B2BF2"/>
    <w:rsid w:val="00533096"/>
    <w:rsid w:val="00540A79"/>
    <w:rsid w:val="006164FF"/>
    <w:rsid w:val="007014C4"/>
    <w:rsid w:val="00737F10"/>
    <w:rsid w:val="007C325D"/>
    <w:rsid w:val="00AD510F"/>
    <w:rsid w:val="00B13DC8"/>
    <w:rsid w:val="00B338B3"/>
    <w:rsid w:val="00BC04CD"/>
    <w:rsid w:val="00C42173"/>
    <w:rsid w:val="00C53752"/>
    <w:rsid w:val="00C5783B"/>
    <w:rsid w:val="00C61AC5"/>
    <w:rsid w:val="00CF203B"/>
    <w:rsid w:val="00D00E89"/>
    <w:rsid w:val="00D575CE"/>
    <w:rsid w:val="00E33489"/>
    <w:rsid w:val="00F108CD"/>
    <w:rsid w:val="00FD1A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9AE5"/>
  <w15:docId w15:val="{592D3E7B-AE42-5D42-82B8-D8DB9233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zestolove.com.au/winn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1sdxFCnwQGy2Azyq9UhVitunUw==">AMUW2mUsp+YT+FA7d97iF5N2j/helbo9WM7iMVodJEPA33JDxy8NH2zYAzoDA71PWJyJ0SyVsiTgutvh063BkndRmfVplTAlATPm5+f9fQhe6NNmaCBBk40=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1953</Words>
  <Characters>11135</Characters>
  <Application>Microsoft Office Word</Application>
  <DocSecurity>0</DocSecurity>
  <Lines>92</Lines>
  <Paragraphs>26</Paragraphs>
  <ScaleCrop>false</ScaleCrop>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Jathar, Ankita</cp:lastModifiedBy>
  <cp:revision>28</cp:revision>
  <dcterms:created xsi:type="dcterms:W3CDTF">2020-07-16T02:39:00Z</dcterms:created>
  <dcterms:modified xsi:type="dcterms:W3CDTF">2024-03-13T22:20:00Z</dcterms:modified>
</cp:coreProperties>
</file>