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61109" w14:textId="7257A19F" w:rsidR="00640AA1" w:rsidRPr="00E7155A" w:rsidRDefault="00640AA1" w:rsidP="38C79533">
      <w:pPr>
        <w:jc w:val="center"/>
        <w:rPr>
          <w:b/>
          <w:bCs/>
          <w:sz w:val="22"/>
          <w:szCs w:val="22"/>
        </w:rPr>
      </w:pPr>
      <w:r w:rsidRPr="38C79533">
        <w:rPr>
          <w:b/>
          <w:bCs/>
          <w:sz w:val="22"/>
          <w:szCs w:val="22"/>
        </w:rPr>
        <w:t xml:space="preserve">Better Homes and Gardens </w:t>
      </w:r>
      <w:r w:rsidR="005371B5" w:rsidRPr="38C79533">
        <w:rPr>
          <w:b/>
          <w:bCs/>
          <w:sz w:val="22"/>
          <w:szCs w:val="22"/>
        </w:rPr>
        <w:t xml:space="preserve">Competition </w:t>
      </w:r>
      <w:r w:rsidR="000C56B5" w:rsidRPr="38C79533">
        <w:rPr>
          <w:b/>
          <w:bCs/>
          <w:sz w:val="22"/>
          <w:szCs w:val="22"/>
        </w:rPr>
        <w:t>| Melbourne International Flower and Garden Show 2025 Instagram Competition</w:t>
      </w:r>
    </w:p>
    <w:p w14:paraId="38E77A08" w14:textId="77777777" w:rsidR="00640AA1" w:rsidRPr="00E7155A" w:rsidRDefault="00640AA1">
      <w:pPr>
        <w:rPr>
          <w:sz w:val="22"/>
          <w:szCs w:val="22"/>
        </w:rPr>
      </w:pPr>
    </w:p>
    <w:p w14:paraId="1E5542F1" w14:textId="07EFC8FE" w:rsidR="005371B5" w:rsidRPr="00E7155A" w:rsidRDefault="00640AA1" w:rsidP="0062150C">
      <w:pPr>
        <w:pStyle w:val="ListParagraph"/>
        <w:numPr>
          <w:ilvl w:val="0"/>
          <w:numId w:val="4"/>
        </w:numPr>
        <w:rPr>
          <w:sz w:val="22"/>
          <w:szCs w:val="22"/>
        </w:rPr>
      </w:pPr>
      <w:r w:rsidRPr="00E7155A">
        <w:rPr>
          <w:sz w:val="22"/>
          <w:szCs w:val="22"/>
        </w:rPr>
        <w:t>Information on how to enter forms part of the terms of entry. Entry into the</w:t>
      </w:r>
      <w:r w:rsidR="005371B5" w:rsidRPr="00E7155A">
        <w:rPr>
          <w:sz w:val="22"/>
          <w:szCs w:val="22"/>
        </w:rPr>
        <w:t xml:space="preserve"> </w:t>
      </w:r>
      <w:r w:rsidR="000C56B5" w:rsidRPr="00E7155A">
        <w:rPr>
          <w:sz w:val="22"/>
          <w:szCs w:val="22"/>
        </w:rPr>
        <w:t xml:space="preserve">Better Homes and Gardens | </w:t>
      </w:r>
      <w:r w:rsidR="005371B5" w:rsidRPr="00E7155A">
        <w:rPr>
          <w:sz w:val="22"/>
          <w:szCs w:val="22"/>
        </w:rPr>
        <w:t>Melbourne International Flower and Garden Show 2025</w:t>
      </w:r>
      <w:r w:rsidRPr="00E7155A">
        <w:rPr>
          <w:sz w:val="22"/>
          <w:szCs w:val="22"/>
        </w:rPr>
        <w:t xml:space="preserve"> </w:t>
      </w:r>
      <w:r w:rsidR="005371B5" w:rsidRPr="00E7155A">
        <w:rPr>
          <w:sz w:val="22"/>
          <w:szCs w:val="22"/>
        </w:rPr>
        <w:t>Instagram</w:t>
      </w:r>
      <w:r w:rsidRPr="00E7155A">
        <w:rPr>
          <w:sz w:val="22"/>
          <w:szCs w:val="22"/>
        </w:rPr>
        <w:t xml:space="preserve"> Competition (“Competition”) is deemed acceptance of these Terms and Conditions. </w:t>
      </w:r>
    </w:p>
    <w:p w14:paraId="750B3DF2" w14:textId="77777777" w:rsidR="005371B5" w:rsidRPr="00E7155A" w:rsidRDefault="00640AA1" w:rsidP="0062150C">
      <w:pPr>
        <w:ind w:left="360"/>
        <w:rPr>
          <w:b/>
          <w:bCs/>
          <w:sz w:val="22"/>
          <w:szCs w:val="22"/>
        </w:rPr>
      </w:pPr>
      <w:r w:rsidRPr="00E7155A">
        <w:rPr>
          <w:b/>
          <w:bCs/>
          <w:sz w:val="22"/>
          <w:szCs w:val="22"/>
        </w:rPr>
        <w:t xml:space="preserve">Eligibility To Enter </w:t>
      </w:r>
    </w:p>
    <w:p w14:paraId="6DB215F1" w14:textId="4600EB54" w:rsidR="00640AA1" w:rsidRPr="00E7155A" w:rsidRDefault="00640AA1" w:rsidP="0062150C">
      <w:pPr>
        <w:pStyle w:val="ListParagraph"/>
        <w:numPr>
          <w:ilvl w:val="0"/>
          <w:numId w:val="4"/>
        </w:numPr>
        <w:rPr>
          <w:b/>
          <w:bCs/>
          <w:sz w:val="22"/>
          <w:szCs w:val="22"/>
        </w:rPr>
      </w:pPr>
      <w:r w:rsidRPr="38C79533">
        <w:rPr>
          <w:sz w:val="22"/>
          <w:szCs w:val="22"/>
        </w:rPr>
        <w:t xml:space="preserve">Entry is open to all residents of Australia, aged 18 years and above. However, employees and the immediate families of </w:t>
      </w:r>
      <w:r w:rsidR="005371B5" w:rsidRPr="38C79533">
        <w:rPr>
          <w:sz w:val="22"/>
          <w:szCs w:val="22"/>
        </w:rPr>
        <w:t>Are Media</w:t>
      </w:r>
      <w:r w:rsidRPr="38C79533">
        <w:rPr>
          <w:sz w:val="22"/>
          <w:szCs w:val="22"/>
        </w:rPr>
        <w:t xml:space="preserve"> Pty Limited (the “Promoter”) and any associated agencies, companies, organisations and individuals are not eligible to enter. The Entrant must be residing in Australia at the time of entry, or their entry may be deemed invalid. </w:t>
      </w:r>
    </w:p>
    <w:p w14:paraId="0A527312" w14:textId="3144A4C7" w:rsidR="00640AA1" w:rsidRPr="00E7155A" w:rsidRDefault="00640AA1" w:rsidP="0062150C">
      <w:pPr>
        <w:ind w:left="360"/>
        <w:rPr>
          <w:b/>
          <w:bCs/>
          <w:sz w:val="22"/>
          <w:szCs w:val="22"/>
        </w:rPr>
      </w:pPr>
      <w:r w:rsidRPr="38C79533">
        <w:rPr>
          <w:b/>
          <w:bCs/>
          <w:sz w:val="22"/>
          <w:szCs w:val="22"/>
        </w:rPr>
        <w:t>Competition Period</w:t>
      </w:r>
    </w:p>
    <w:p w14:paraId="7EF6E96C" w14:textId="4CC5E853" w:rsidR="00640AA1" w:rsidRPr="00E7155A" w:rsidRDefault="00640AA1" w:rsidP="0062150C">
      <w:pPr>
        <w:pStyle w:val="ListParagraph"/>
        <w:numPr>
          <w:ilvl w:val="0"/>
          <w:numId w:val="4"/>
        </w:numPr>
        <w:rPr>
          <w:sz w:val="22"/>
          <w:szCs w:val="22"/>
        </w:rPr>
      </w:pPr>
      <w:r w:rsidRPr="38C79533">
        <w:rPr>
          <w:sz w:val="22"/>
          <w:szCs w:val="22"/>
        </w:rPr>
        <w:t xml:space="preserve">The competition commences on </w:t>
      </w:r>
      <w:r w:rsidR="5CD2365C" w:rsidRPr="38C79533">
        <w:rPr>
          <w:sz w:val="22"/>
          <w:szCs w:val="22"/>
        </w:rPr>
        <w:t xml:space="preserve">18/03/2025 </w:t>
      </w:r>
      <w:r w:rsidRPr="38C79533">
        <w:rPr>
          <w:sz w:val="22"/>
          <w:szCs w:val="22"/>
        </w:rPr>
        <w:t xml:space="preserve">at </w:t>
      </w:r>
      <w:r w:rsidR="10451D5A" w:rsidRPr="38C79533">
        <w:rPr>
          <w:sz w:val="22"/>
          <w:szCs w:val="22"/>
        </w:rPr>
        <w:t>15</w:t>
      </w:r>
      <w:r w:rsidRPr="38C79533">
        <w:rPr>
          <w:sz w:val="22"/>
          <w:szCs w:val="22"/>
        </w:rPr>
        <w:t xml:space="preserve">:00 AEST and closes on </w:t>
      </w:r>
      <w:r w:rsidR="159A9603" w:rsidRPr="38C79533">
        <w:rPr>
          <w:sz w:val="22"/>
          <w:szCs w:val="22"/>
        </w:rPr>
        <w:t xml:space="preserve">20/03/2025 </w:t>
      </w:r>
      <w:r w:rsidRPr="38C79533">
        <w:rPr>
          <w:sz w:val="22"/>
          <w:szCs w:val="22"/>
        </w:rPr>
        <w:t xml:space="preserve">at </w:t>
      </w:r>
      <w:r w:rsidR="3AA515CD" w:rsidRPr="38C79533">
        <w:rPr>
          <w:sz w:val="22"/>
          <w:szCs w:val="22"/>
        </w:rPr>
        <w:t>17</w:t>
      </w:r>
      <w:r w:rsidRPr="38C79533">
        <w:rPr>
          <w:sz w:val="22"/>
          <w:szCs w:val="22"/>
        </w:rPr>
        <w:t xml:space="preserve">:00 AEST (“Competition Period”). </w:t>
      </w:r>
    </w:p>
    <w:p w14:paraId="4FABA951" w14:textId="5412E344" w:rsidR="005371B5" w:rsidRPr="00E7155A" w:rsidRDefault="00640AA1" w:rsidP="0062150C">
      <w:pPr>
        <w:pStyle w:val="ListParagraph"/>
        <w:numPr>
          <w:ilvl w:val="0"/>
          <w:numId w:val="4"/>
        </w:numPr>
        <w:rPr>
          <w:sz w:val="22"/>
          <w:szCs w:val="22"/>
        </w:rPr>
      </w:pPr>
      <w:r w:rsidRPr="38C79533">
        <w:rPr>
          <w:sz w:val="22"/>
          <w:szCs w:val="22"/>
        </w:rPr>
        <w:t xml:space="preserve">The Competition will be advertised on the </w:t>
      </w:r>
      <w:r w:rsidR="005371B5" w:rsidRPr="38C79533">
        <w:rPr>
          <w:sz w:val="22"/>
          <w:szCs w:val="22"/>
        </w:rPr>
        <w:t>Better Homes and Gardens</w:t>
      </w:r>
      <w:r w:rsidRPr="38C79533">
        <w:rPr>
          <w:sz w:val="22"/>
          <w:szCs w:val="22"/>
        </w:rPr>
        <w:t xml:space="preserve"> </w:t>
      </w:r>
      <w:r w:rsidR="005371B5" w:rsidRPr="38C79533">
        <w:rPr>
          <w:sz w:val="22"/>
          <w:szCs w:val="22"/>
        </w:rPr>
        <w:t>Instagram</w:t>
      </w:r>
      <w:r w:rsidRPr="38C79533">
        <w:rPr>
          <w:sz w:val="22"/>
          <w:szCs w:val="22"/>
        </w:rPr>
        <w:t xml:space="preserve"> page (</w:t>
      </w:r>
      <w:r w:rsidR="000C56B5" w:rsidRPr="38C79533">
        <w:rPr>
          <w:sz w:val="22"/>
          <w:szCs w:val="22"/>
        </w:rPr>
        <w:t>@bhgaus</w:t>
      </w:r>
      <w:r w:rsidRPr="38C79533">
        <w:rPr>
          <w:sz w:val="22"/>
          <w:szCs w:val="22"/>
        </w:rPr>
        <w:t>)</w:t>
      </w:r>
      <w:r w:rsidR="0018340E" w:rsidRPr="38C79533">
        <w:rPr>
          <w:sz w:val="22"/>
          <w:szCs w:val="22"/>
        </w:rPr>
        <w:t xml:space="preserve"> </w:t>
      </w:r>
      <w:r w:rsidRPr="38C79533">
        <w:rPr>
          <w:sz w:val="22"/>
          <w:szCs w:val="22"/>
        </w:rPr>
        <w:t xml:space="preserve"> </w:t>
      </w:r>
    </w:p>
    <w:p w14:paraId="1CD5645E" w14:textId="078B69C3" w:rsidR="00640AA1" w:rsidRPr="00E7155A" w:rsidRDefault="00640AA1" w:rsidP="0062150C">
      <w:pPr>
        <w:ind w:left="360"/>
        <w:rPr>
          <w:b/>
          <w:bCs/>
          <w:sz w:val="22"/>
          <w:szCs w:val="22"/>
        </w:rPr>
      </w:pPr>
      <w:r w:rsidRPr="38C79533">
        <w:rPr>
          <w:b/>
          <w:bCs/>
          <w:sz w:val="22"/>
          <w:szCs w:val="22"/>
        </w:rPr>
        <w:t xml:space="preserve">How To Enter </w:t>
      </w:r>
    </w:p>
    <w:p w14:paraId="5B1DE57E" w14:textId="4DF5716D" w:rsidR="00A90122" w:rsidRPr="00E7155A" w:rsidRDefault="00640AA1" w:rsidP="0062150C">
      <w:pPr>
        <w:pStyle w:val="ListParagraph"/>
        <w:numPr>
          <w:ilvl w:val="0"/>
          <w:numId w:val="4"/>
        </w:numPr>
        <w:rPr>
          <w:sz w:val="22"/>
          <w:szCs w:val="22"/>
        </w:rPr>
      </w:pPr>
      <w:r w:rsidRPr="38C79533">
        <w:rPr>
          <w:sz w:val="22"/>
          <w:szCs w:val="22"/>
        </w:rPr>
        <w:t xml:space="preserve">To enter, participants will be required to: a) Sign into their personal </w:t>
      </w:r>
      <w:r w:rsidR="005371B5" w:rsidRPr="38C79533">
        <w:rPr>
          <w:sz w:val="22"/>
          <w:szCs w:val="22"/>
        </w:rPr>
        <w:t>Instagram</w:t>
      </w:r>
      <w:r w:rsidRPr="38C79533">
        <w:rPr>
          <w:sz w:val="22"/>
          <w:szCs w:val="22"/>
        </w:rPr>
        <w:t xml:space="preserve"> account at https://www.</w:t>
      </w:r>
      <w:r w:rsidR="005371B5" w:rsidRPr="38C79533">
        <w:rPr>
          <w:sz w:val="22"/>
          <w:szCs w:val="22"/>
        </w:rPr>
        <w:t>instagram</w:t>
      </w:r>
      <w:r w:rsidRPr="38C79533">
        <w:rPr>
          <w:sz w:val="22"/>
          <w:szCs w:val="22"/>
        </w:rPr>
        <w:t xml:space="preserve">.com. b) </w:t>
      </w:r>
      <w:r w:rsidR="005371B5" w:rsidRPr="38C79533">
        <w:rPr>
          <w:sz w:val="22"/>
          <w:szCs w:val="22"/>
        </w:rPr>
        <w:t>Follow</w:t>
      </w:r>
      <w:r w:rsidRPr="38C79533">
        <w:rPr>
          <w:sz w:val="22"/>
          <w:szCs w:val="22"/>
        </w:rPr>
        <w:t xml:space="preserve"> </w:t>
      </w:r>
      <w:r w:rsidR="005371B5" w:rsidRPr="38C79533">
        <w:rPr>
          <w:sz w:val="22"/>
          <w:szCs w:val="22"/>
        </w:rPr>
        <w:t>Better Homes and Gardens</w:t>
      </w:r>
      <w:r w:rsidRPr="38C79533">
        <w:rPr>
          <w:sz w:val="22"/>
          <w:szCs w:val="22"/>
        </w:rPr>
        <w:t xml:space="preserve"> </w:t>
      </w:r>
      <w:r w:rsidR="005371B5" w:rsidRPr="38C79533">
        <w:rPr>
          <w:sz w:val="22"/>
          <w:szCs w:val="22"/>
        </w:rPr>
        <w:t>@bhgaus and</w:t>
      </w:r>
      <w:r w:rsidR="0018340E" w:rsidRPr="38C79533">
        <w:rPr>
          <w:sz w:val="22"/>
          <w:szCs w:val="22"/>
        </w:rPr>
        <w:t xml:space="preserve"> @melbflowershow</w:t>
      </w:r>
      <w:r w:rsidR="005371B5" w:rsidRPr="38C79533">
        <w:rPr>
          <w:sz w:val="22"/>
          <w:szCs w:val="22"/>
        </w:rPr>
        <w:t xml:space="preserve"> and tag who you would take in the</w:t>
      </w:r>
      <w:r w:rsidR="47E2C673" w:rsidRPr="38C79533">
        <w:rPr>
          <w:sz w:val="22"/>
          <w:szCs w:val="22"/>
        </w:rPr>
        <w:t xml:space="preserve"> competition post’s</w:t>
      </w:r>
      <w:r w:rsidR="005371B5" w:rsidRPr="38C79533">
        <w:rPr>
          <w:sz w:val="22"/>
          <w:szCs w:val="22"/>
        </w:rPr>
        <w:t xml:space="preserve"> comments. </w:t>
      </w:r>
      <w:r w:rsidRPr="38C79533">
        <w:rPr>
          <w:sz w:val="22"/>
          <w:szCs w:val="22"/>
        </w:rPr>
        <w:t xml:space="preserve">c) The winner will be contacted via direct message on </w:t>
      </w:r>
      <w:r w:rsidR="005371B5" w:rsidRPr="38C79533">
        <w:rPr>
          <w:sz w:val="22"/>
          <w:szCs w:val="22"/>
        </w:rPr>
        <w:t>Instagram, and if they don't respond in 48 hours, they forfeit the prize</w:t>
      </w:r>
      <w:r w:rsidRPr="38C79533">
        <w:rPr>
          <w:sz w:val="22"/>
          <w:szCs w:val="22"/>
        </w:rPr>
        <w:t>.</w:t>
      </w:r>
    </w:p>
    <w:p w14:paraId="00F547CC" w14:textId="77777777" w:rsidR="00640AA1" w:rsidRPr="00E7155A" w:rsidRDefault="00640AA1" w:rsidP="0062150C">
      <w:pPr>
        <w:ind w:left="360"/>
        <w:rPr>
          <w:b/>
          <w:bCs/>
          <w:sz w:val="22"/>
          <w:szCs w:val="22"/>
        </w:rPr>
      </w:pPr>
      <w:r w:rsidRPr="38C79533">
        <w:rPr>
          <w:b/>
          <w:bCs/>
          <w:sz w:val="22"/>
          <w:szCs w:val="22"/>
        </w:rPr>
        <w:t xml:space="preserve">Prize Judging </w:t>
      </w:r>
    </w:p>
    <w:p w14:paraId="62BF5AE8" w14:textId="036BBEAA" w:rsidR="00640AA1" w:rsidRPr="00E7155A" w:rsidRDefault="00640AA1" w:rsidP="0062150C">
      <w:pPr>
        <w:pStyle w:val="ListParagraph"/>
        <w:numPr>
          <w:ilvl w:val="0"/>
          <w:numId w:val="4"/>
        </w:numPr>
        <w:rPr>
          <w:sz w:val="22"/>
          <w:szCs w:val="22"/>
        </w:rPr>
      </w:pPr>
      <w:r w:rsidRPr="38C79533">
        <w:rPr>
          <w:sz w:val="22"/>
          <w:szCs w:val="22"/>
        </w:rPr>
        <w:t xml:space="preserve">Entrants may enter as many times as they wish during the Competition Period;  </w:t>
      </w:r>
    </w:p>
    <w:p w14:paraId="5E5DC384" w14:textId="6522DCD1" w:rsidR="005371B5" w:rsidRPr="00E7155A" w:rsidRDefault="00640AA1" w:rsidP="00164D13">
      <w:pPr>
        <w:pStyle w:val="ListParagraph"/>
        <w:numPr>
          <w:ilvl w:val="0"/>
          <w:numId w:val="4"/>
        </w:numPr>
        <w:rPr>
          <w:sz w:val="22"/>
          <w:szCs w:val="22"/>
        </w:rPr>
      </w:pPr>
      <w:r w:rsidRPr="38C79533">
        <w:rPr>
          <w:sz w:val="22"/>
          <w:szCs w:val="22"/>
        </w:rPr>
        <w:t xml:space="preserve">Incomprehensible and incomplete entries will be deemed invalid.  </w:t>
      </w:r>
    </w:p>
    <w:p w14:paraId="3A5CDA8B" w14:textId="125A37C9" w:rsidR="00640AA1" w:rsidRPr="00E7155A" w:rsidRDefault="00640AA1" w:rsidP="0062150C">
      <w:pPr>
        <w:pStyle w:val="ListParagraph"/>
        <w:numPr>
          <w:ilvl w:val="0"/>
          <w:numId w:val="4"/>
        </w:numPr>
        <w:rPr>
          <w:sz w:val="22"/>
          <w:szCs w:val="22"/>
        </w:rPr>
      </w:pPr>
      <w:r w:rsidRPr="38C79533">
        <w:rPr>
          <w:sz w:val="22"/>
          <w:szCs w:val="22"/>
        </w:rPr>
        <w:t xml:space="preserve">The </w:t>
      </w:r>
      <w:r w:rsidR="70D401E2" w:rsidRPr="38C79533">
        <w:rPr>
          <w:sz w:val="22"/>
          <w:szCs w:val="22"/>
        </w:rPr>
        <w:t xml:space="preserve">randomised winner selection </w:t>
      </w:r>
      <w:r w:rsidRPr="38C79533">
        <w:rPr>
          <w:sz w:val="22"/>
          <w:szCs w:val="22"/>
        </w:rPr>
        <w:t xml:space="preserve">will take place </w:t>
      </w:r>
      <w:r w:rsidR="0062150C" w:rsidRPr="38C79533">
        <w:rPr>
          <w:sz w:val="22"/>
          <w:szCs w:val="22"/>
        </w:rPr>
        <w:t xml:space="preserve">on </w:t>
      </w:r>
      <w:r w:rsidR="25845732" w:rsidRPr="38C79533">
        <w:rPr>
          <w:sz w:val="22"/>
          <w:szCs w:val="22"/>
        </w:rPr>
        <w:t xml:space="preserve">20/03/2025 </w:t>
      </w:r>
      <w:r w:rsidRPr="38C79533">
        <w:rPr>
          <w:sz w:val="22"/>
          <w:szCs w:val="22"/>
        </w:rPr>
        <w:t xml:space="preserve">at </w:t>
      </w:r>
      <w:r w:rsidR="0874A88F" w:rsidRPr="38C79533">
        <w:rPr>
          <w:sz w:val="22"/>
          <w:szCs w:val="22"/>
        </w:rPr>
        <w:t>17</w:t>
      </w:r>
      <w:r w:rsidRPr="38C79533">
        <w:rPr>
          <w:sz w:val="22"/>
          <w:szCs w:val="22"/>
        </w:rPr>
        <w:t>:</w:t>
      </w:r>
      <w:r w:rsidR="6BCD48A1" w:rsidRPr="38C79533">
        <w:rPr>
          <w:sz w:val="22"/>
          <w:szCs w:val="22"/>
        </w:rPr>
        <w:t>15</w:t>
      </w:r>
      <w:r w:rsidRPr="38C79533">
        <w:rPr>
          <w:sz w:val="22"/>
          <w:szCs w:val="22"/>
        </w:rPr>
        <w:t xml:space="preserve"> AEST at </w:t>
      </w:r>
      <w:r w:rsidR="0062150C" w:rsidRPr="38C79533">
        <w:rPr>
          <w:sz w:val="22"/>
          <w:szCs w:val="22"/>
        </w:rPr>
        <w:t>Are Media</w:t>
      </w:r>
      <w:r w:rsidRPr="38C79533">
        <w:rPr>
          <w:sz w:val="22"/>
          <w:szCs w:val="22"/>
        </w:rPr>
        <w:t>,</w:t>
      </w:r>
      <w:r w:rsidR="0062150C" w:rsidRPr="38C79533">
        <w:rPr>
          <w:sz w:val="22"/>
          <w:szCs w:val="22"/>
        </w:rPr>
        <w:t xml:space="preserve"> 54 Park Street</w:t>
      </w:r>
      <w:r w:rsidRPr="38C79533">
        <w:rPr>
          <w:sz w:val="22"/>
          <w:szCs w:val="22"/>
        </w:rPr>
        <w:t>, Sydney NSW 200</w:t>
      </w:r>
      <w:r w:rsidR="0062150C" w:rsidRPr="38C79533">
        <w:rPr>
          <w:sz w:val="22"/>
          <w:szCs w:val="22"/>
        </w:rPr>
        <w:t>0</w:t>
      </w:r>
      <w:r w:rsidRPr="38C79533">
        <w:rPr>
          <w:sz w:val="22"/>
          <w:szCs w:val="22"/>
        </w:rPr>
        <w:t xml:space="preserve">. Winner will be </w:t>
      </w:r>
      <w:r w:rsidR="0062150C" w:rsidRPr="38C79533">
        <w:rPr>
          <w:sz w:val="22"/>
          <w:szCs w:val="22"/>
        </w:rPr>
        <w:t xml:space="preserve">randomly selected. </w:t>
      </w:r>
    </w:p>
    <w:p w14:paraId="54340B6A" w14:textId="6EB1F5F5" w:rsidR="00164D13" w:rsidRPr="00E7155A" w:rsidRDefault="00164D13" w:rsidP="0062150C">
      <w:pPr>
        <w:pStyle w:val="ListParagraph"/>
        <w:numPr>
          <w:ilvl w:val="0"/>
          <w:numId w:val="4"/>
        </w:numPr>
        <w:rPr>
          <w:sz w:val="22"/>
          <w:szCs w:val="22"/>
        </w:rPr>
      </w:pPr>
      <w:r w:rsidRPr="38C79533">
        <w:rPr>
          <w:sz w:val="22"/>
          <w:szCs w:val="22"/>
        </w:rPr>
        <w:t>The winner will be announce</w:t>
      </w:r>
      <w:r w:rsidR="67E4D9DE" w:rsidRPr="38C79533">
        <w:rPr>
          <w:sz w:val="22"/>
          <w:szCs w:val="22"/>
        </w:rPr>
        <w:t>d</w:t>
      </w:r>
      <w:r w:rsidRPr="38C79533">
        <w:rPr>
          <w:sz w:val="22"/>
          <w:szCs w:val="22"/>
        </w:rPr>
        <w:t xml:space="preserve"> via Better Homes and Gardens Instagram account and will be contacted via a direct message on Instagram and must respond to verify their identity and claim their prize within 48 hours or </w:t>
      </w:r>
      <w:r w:rsidR="41BAB1DA" w:rsidRPr="38C79533">
        <w:rPr>
          <w:sz w:val="22"/>
          <w:szCs w:val="22"/>
        </w:rPr>
        <w:t xml:space="preserve">another </w:t>
      </w:r>
      <w:r w:rsidRPr="38C79533">
        <w:rPr>
          <w:sz w:val="22"/>
          <w:szCs w:val="22"/>
        </w:rPr>
        <w:t>winner will be selected.</w:t>
      </w:r>
    </w:p>
    <w:p w14:paraId="5746E540" w14:textId="77777777" w:rsidR="00164D13" w:rsidRPr="00E7155A" w:rsidRDefault="00164D13" w:rsidP="0062150C">
      <w:pPr>
        <w:pStyle w:val="ListParagraph"/>
        <w:numPr>
          <w:ilvl w:val="0"/>
          <w:numId w:val="4"/>
        </w:numPr>
        <w:rPr>
          <w:sz w:val="22"/>
          <w:szCs w:val="22"/>
        </w:rPr>
      </w:pPr>
      <w:r w:rsidRPr="38C79533">
        <w:rPr>
          <w:sz w:val="22"/>
          <w:szCs w:val="22"/>
        </w:rPr>
        <w:t xml:space="preserve">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Error and omissions will be accepted at the Promoter’s discretion. Failure by the Promoter to enforce any of its rights at any stage does not constitute a waiver of those rights. </w:t>
      </w:r>
    </w:p>
    <w:p w14:paraId="5F1743B1" w14:textId="22B5F662" w:rsidR="00164D13" w:rsidRPr="00E7155A" w:rsidRDefault="00164D13" w:rsidP="0062150C">
      <w:pPr>
        <w:pStyle w:val="ListParagraph"/>
        <w:numPr>
          <w:ilvl w:val="0"/>
          <w:numId w:val="4"/>
        </w:numPr>
        <w:rPr>
          <w:sz w:val="22"/>
          <w:szCs w:val="22"/>
        </w:rPr>
      </w:pPr>
      <w:r w:rsidRPr="38C79533">
        <w:rPr>
          <w:sz w:val="22"/>
          <w:szCs w:val="22"/>
        </w:rPr>
        <w:t>An entry that is made on behalf of an entrant by a third party will be invalid.</w:t>
      </w:r>
    </w:p>
    <w:p w14:paraId="5262BC5F" w14:textId="77777777" w:rsidR="00164D13" w:rsidRPr="00E7155A" w:rsidRDefault="00164D13" w:rsidP="00164D13">
      <w:pPr>
        <w:ind w:left="360"/>
        <w:rPr>
          <w:b/>
          <w:bCs/>
          <w:sz w:val="22"/>
          <w:szCs w:val="22"/>
        </w:rPr>
      </w:pPr>
      <w:r w:rsidRPr="38C79533">
        <w:rPr>
          <w:b/>
          <w:bCs/>
          <w:sz w:val="22"/>
          <w:szCs w:val="22"/>
        </w:rPr>
        <w:t>Prize Details</w:t>
      </w:r>
    </w:p>
    <w:p w14:paraId="2B765337" w14:textId="506E6B6C" w:rsidR="00164D13" w:rsidRPr="00E7155A" w:rsidRDefault="00164D13" w:rsidP="00164D13">
      <w:pPr>
        <w:pStyle w:val="ListParagraph"/>
        <w:numPr>
          <w:ilvl w:val="0"/>
          <w:numId w:val="4"/>
        </w:numPr>
        <w:rPr>
          <w:sz w:val="22"/>
          <w:szCs w:val="22"/>
        </w:rPr>
      </w:pPr>
      <w:r w:rsidRPr="38C79533">
        <w:rPr>
          <w:sz w:val="22"/>
          <w:szCs w:val="22"/>
        </w:rPr>
        <w:t>There will be a one (1x) Prize winner announced</w:t>
      </w:r>
      <w:r w:rsidR="5A1B1F01" w:rsidRPr="38C79533">
        <w:rPr>
          <w:sz w:val="22"/>
          <w:szCs w:val="22"/>
        </w:rPr>
        <w:t xml:space="preserve"> publicly</w:t>
      </w:r>
      <w:r w:rsidRPr="38C79533">
        <w:rPr>
          <w:sz w:val="22"/>
          <w:szCs w:val="22"/>
        </w:rPr>
        <w:t xml:space="preserve"> on </w:t>
      </w:r>
      <w:r w:rsidR="6EE498E8" w:rsidRPr="38C79533">
        <w:rPr>
          <w:sz w:val="22"/>
          <w:szCs w:val="22"/>
        </w:rPr>
        <w:t>2</w:t>
      </w:r>
      <w:r w:rsidR="6626B177" w:rsidRPr="38C79533">
        <w:rPr>
          <w:sz w:val="22"/>
          <w:szCs w:val="22"/>
        </w:rPr>
        <w:t>4</w:t>
      </w:r>
      <w:r w:rsidR="000C56B5" w:rsidRPr="38C79533">
        <w:rPr>
          <w:sz w:val="22"/>
          <w:szCs w:val="22"/>
        </w:rPr>
        <w:t>/</w:t>
      </w:r>
      <w:r w:rsidR="726EB1EF" w:rsidRPr="38C79533">
        <w:rPr>
          <w:sz w:val="22"/>
          <w:szCs w:val="22"/>
        </w:rPr>
        <w:t>03</w:t>
      </w:r>
      <w:r w:rsidR="000C56B5" w:rsidRPr="38C79533">
        <w:rPr>
          <w:sz w:val="22"/>
          <w:szCs w:val="22"/>
        </w:rPr>
        <w:t>/</w:t>
      </w:r>
      <w:r w:rsidR="1A47EE1E" w:rsidRPr="38C79533">
        <w:rPr>
          <w:sz w:val="22"/>
          <w:szCs w:val="22"/>
        </w:rPr>
        <w:t>2025</w:t>
      </w:r>
      <w:r w:rsidRPr="38C79533">
        <w:rPr>
          <w:sz w:val="22"/>
          <w:szCs w:val="22"/>
        </w:rPr>
        <w:t xml:space="preserve"> who will win:</w:t>
      </w:r>
    </w:p>
    <w:p w14:paraId="4ADAD63E" w14:textId="77777777" w:rsidR="00AE51DB" w:rsidRPr="00E7155A" w:rsidRDefault="00AE51DB" w:rsidP="00AE51DB">
      <w:pPr>
        <w:ind w:left="360"/>
        <w:rPr>
          <w:b/>
          <w:bCs/>
          <w:sz w:val="22"/>
          <w:szCs w:val="22"/>
        </w:rPr>
      </w:pPr>
      <w:r w:rsidRPr="38C79533">
        <w:rPr>
          <w:b/>
          <w:bCs/>
          <w:sz w:val="22"/>
          <w:szCs w:val="22"/>
        </w:rPr>
        <w:t>Major Prize</w:t>
      </w:r>
    </w:p>
    <w:tbl>
      <w:tblPr>
        <w:tblStyle w:val="TableGrid"/>
        <w:tblW w:w="0" w:type="auto"/>
        <w:tblInd w:w="360" w:type="dxa"/>
        <w:tblLook w:val="04A0" w:firstRow="1" w:lastRow="0" w:firstColumn="1" w:lastColumn="0" w:noHBand="0" w:noVBand="1"/>
      </w:tblPr>
      <w:tblGrid>
        <w:gridCol w:w="2841"/>
        <w:gridCol w:w="2982"/>
        <w:gridCol w:w="2833"/>
      </w:tblGrid>
      <w:tr w:rsidR="000C56B5" w:rsidRPr="00E7155A" w14:paraId="5B6AB98A" w14:textId="77777777" w:rsidTr="38C79533">
        <w:tc>
          <w:tcPr>
            <w:tcW w:w="3005" w:type="dxa"/>
          </w:tcPr>
          <w:p w14:paraId="6AF68696" w14:textId="5AEB7923" w:rsidR="00AE51DB" w:rsidRPr="00E7155A" w:rsidRDefault="00AE51DB" w:rsidP="00AE51DB">
            <w:pPr>
              <w:rPr>
                <w:sz w:val="22"/>
                <w:szCs w:val="22"/>
              </w:rPr>
            </w:pPr>
            <w:r w:rsidRPr="38C79533">
              <w:rPr>
                <w:sz w:val="22"/>
                <w:szCs w:val="22"/>
              </w:rPr>
              <w:t>Number</w:t>
            </w:r>
          </w:p>
        </w:tc>
        <w:tc>
          <w:tcPr>
            <w:tcW w:w="3005" w:type="dxa"/>
          </w:tcPr>
          <w:p w14:paraId="0E961CEF" w14:textId="2B7592DF" w:rsidR="00AE51DB" w:rsidRPr="00E7155A" w:rsidRDefault="00AE51DB" w:rsidP="00AE51DB">
            <w:pPr>
              <w:rPr>
                <w:sz w:val="22"/>
                <w:szCs w:val="22"/>
              </w:rPr>
            </w:pPr>
            <w:r w:rsidRPr="38C79533">
              <w:rPr>
                <w:sz w:val="22"/>
                <w:szCs w:val="22"/>
              </w:rPr>
              <w:t xml:space="preserve">Prize Details </w:t>
            </w:r>
          </w:p>
        </w:tc>
        <w:tc>
          <w:tcPr>
            <w:tcW w:w="3006" w:type="dxa"/>
          </w:tcPr>
          <w:p w14:paraId="2FE0BACB" w14:textId="1162E24D" w:rsidR="00AE51DB" w:rsidRPr="00E7155A" w:rsidRDefault="00AE51DB" w:rsidP="00AE51DB">
            <w:pPr>
              <w:rPr>
                <w:sz w:val="22"/>
                <w:szCs w:val="22"/>
              </w:rPr>
            </w:pPr>
            <w:r w:rsidRPr="38C79533">
              <w:rPr>
                <w:sz w:val="22"/>
                <w:szCs w:val="22"/>
              </w:rPr>
              <w:t xml:space="preserve">Valued up to </w:t>
            </w:r>
          </w:p>
        </w:tc>
      </w:tr>
      <w:tr w:rsidR="000C56B5" w:rsidRPr="00E7155A" w14:paraId="2B1A4F31" w14:textId="77777777" w:rsidTr="38C79533">
        <w:tc>
          <w:tcPr>
            <w:tcW w:w="3005" w:type="dxa"/>
          </w:tcPr>
          <w:p w14:paraId="285CBB07" w14:textId="03AFF3DD" w:rsidR="00AE51DB" w:rsidRPr="00E7155A" w:rsidRDefault="0018340E" w:rsidP="00AE51DB">
            <w:pPr>
              <w:rPr>
                <w:sz w:val="22"/>
                <w:szCs w:val="22"/>
              </w:rPr>
            </w:pPr>
            <w:r w:rsidRPr="38C79533">
              <w:rPr>
                <w:sz w:val="22"/>
                <w:szCs w:val="22"/>
              </w:rPr>
              <w:t>1 x</w:t>
            </w:r>
          </w:p>
        </w:tc>
        <w:tc>
          <w:tcPr>
            <w:tcW w:w="3005" w:type="dxa"/>
          </w:tcPr>
          <w:p w14:paraId="69B9235E" w14:textId="1E84B388" w:rsidR="0018340E" w:rsidRPr="00E7155A" w:rsidRDefault="0018340E" w:rsidP="0018340E">
            <w:pPr>
              <w:pStyle w:val="ListParagraph"/>
              <w:numPr>
                <w:ilvl w:val="0"/>
                <w:numId w:val="6"/>
              </w:numPr>
              <w:rPr>
                <w:sz w:val="22"/>
                <w:szCs w:val="22"/>
              </w:rPr>
            </w:pPr>
            <w:r w:rsidRPr="38C79533">
              <w:rPr>
                <w:sz w:val="22"/>
                <w:szCs w:val="22"/>
              </w:rPr>
              <w:t>Accommodation for 1 night for 2 x people (1 room)</w:t>
            </w:r>
          </w:p>
          <w:p w14:paraId="468B7153" w14:textId="63D9801C" w:rsidR="0018340E" w:rsidRPr="00E7155A" w:rsidRDefault="0018340E" w:rsidP="38C79533">
            <w:pPr>
              <w:pStyle w:val="ListParagraph"/>
              <w:numPr>
                <w:ilvl w:val="0"/>
                <w:numId w:val="6"/>
              </w:numPr>
              <w:rPr>
                <w:sz w:val="22"/>
                <w:szCs w:val="22"/>
              </w:rPr>
            </w:pPr>
            <w:r w:rsidRPr="38C79533">
              <w:rPr>
                <w:sz w:val="22"/>
                <w:szCs w:val="22"/>
              </w:rPr>
              <w:t>Access for two at Brush and Bubbles</w:t>
            </w:r>
            <w:r w:rsidR="799A80DB" w:rsidRPr="38C79533">
              <w:rPr>
                <w:sz w:val="22"/>
                <w:szCs w:val="22"/>
              </w:rPr>
              <w:t xml:space="preserve"> - </w:t>
            </w:r>
            <w:r w:rsidRPr="38C79533">
              <w:rPr>
                <w:sz w:val="22"/>
                <w:szCs w:val="22"/>
              </w:rPr>
              <w:t>High tea</w:t>
            </w:r>
          </w:p>
          <w:p w14:paraId="6E876107" w14:textId="77777777" w:rsidR="0018340E" w:rsidRPr="00E7155A" w:rsidRDefault="0018340E" w:rsidP="0018340E">
            <w:pPr>
              <w:pStyle w:val="ListParagraph"/>
              <w:numPr>
                <w:ilvl w:val="0"/>
                <w:numId w:val="6"/>
              </w:numPr>
              <w:rPr>
                <w:sz w:val="22"/>
                <w:szCs w:val="22"/>
              </w:rPr>
            </w:pPr>
            <w:r w:rsidRPr="38C79533">
              <w:rPr>
                <w:sz w:val="22"/>
                <w:szCs w:val="22"/>
              </w:rPr>
              <w:t>Either a floristry or plant workshop (for 2)</w:t>
            </w:r>
          </w:p>
          <w:p w14:paraId="5AA24E9D" w14:textId="77777777" w:rsidR="0018340E" w:rsidRDefault="0018340E" w:rsidP="0018340E">
            <w:pPr>
              <w:pStyle w:val="ListParagraph"/>
              <w:numPr>
                <w:ilvl w:val="0"/>
                <w:numId w:val="6"/>
              </w:numPr>
              <w:rPr>
                <w:sz w:val="22"/>
                <w:szCs w:val="22"/>
              </w:rPr>
            </w:pPr>
            <w:r w:rsidRPr="38C79533">
              <w:rPr>
                <w:sz w:val="22"/>
                <w:szCs w:val="22"/>
              </w:rPr>
              <w:t>Table for two at the Challenger Garden Grill</w:t>
            </w:r>
          </w:p>
          <w:p w14:paraId="6DF6F794" w14:textId="66175F53" w:rsidR="01DEA754" w:rsidRDefault="01DEA754" w:rsidP="38C79533">
            <w:pPr>
              <w:pStyle w:val="ListParagraph"/>
              <w:numPr>
                <w:ilvl w:val="0"/>
                <w:numId w:val="6"/>
              </w:numPr>
              <w:rPr>
                <w:sz w:val="22"/>
                <w:szCs w:val="22"/>
              </w:rPr>
            </w:pPr>
            <w:r w:rsidRPr="38C79533">
              <w:rPr>
                <w:sz w:val="22"/>
                <w:szCs w:val="22"/>
              </w:rPr>
              <w:t>2 x tickets to Melbourne International Flower and Garden Show</w:t>
            </w:r>
            <w:r w:rsidR="18418A73" w:rsidRPr="38C79533">
              <w:rPr>
                <w:sz w:val="22"/>
                <w:szCs w:val="22"/>
              </w:rPr>
              <w:t>, 2025</w:t>
            </w:r>
          </w:p>
          <w:p w14:paraId="214788EA" w14:textId="77777777" w:rsidR="00E7155A" w:rsidRDefault="00E7155A" w:rsidP="00094178">
            <w:pPr>
              <w:pStyle w:val="ListParagraph"/>
              <w:rPr>
                <w:sz w:val="22"/>
                <w:szCs w:val="22"/>
              </w:rPr>
            </w:pPr>
          </w:p>
          <w:p w14:paraId="197122DB" w14:textId="77777777" w:rsidR="00094178" w:rsidRDefault="00094178" w:rsidP="00094178">
            <w:pPr>
              <w:pStyle w:val="ListParagraph"/>
              <w:rPr>
                <w:sz w:val="22"/>
                <w:szCs w:val="22"/>
              </w:rPr>
            </w:pPr>
          </w:p>
          <w:p w14:paraId="1EAB6B2F" w14:textId="77777777" w:rsidR="00094178" w:rsidRPr="00E7155A" w:rsidRDefault="00094178" w:rsidP="00094178">
            <w:pPr>
              <w:pStyle w:val="ListParagraph"/>
              <w:rPr>
                <w:sz w:val="22"/>
                <w:szCs w:val="22"/>
              </w:rPr>
            </w:pPr>
          </w:p>
          <w:p w14:paraId="087FB17F" w14:textId="470ED7BE" w:rsidR="0018340E" w:rsidRPr="00094178" w:rsidRDefault="4F47BC5B" w:rsidP="38C79533">
            <w:pPr>
              <w:rPr>
                <w:i/>
                <w:iCs/>
                <w:sz w:val="16"/>
                <w:szCs w:val="16"/>
              </w:rPr>
            </w:pPr>
            <w:r w:rsidRPr="38C79533">
              <w:rPr>
                <w:i/>
                <w:iCs/>
                <w:sz w:val="16"/>
                <w:szCs w:val="16"/>
              </w:rPr>
              <w:t>*The timeframe for redemption: Tickets must be used for the 2025 Show and booked by 25th March</w:t>
            </w:r>
            <w:r w:rsidR="3E4E25E2" w:rsidRPr="38C79533">
              <w:rPr>
                <w:i/>
                <w:iCs/>
                <w:sz w:val="16"/>
                <w:szCs w:val="16"/>
              </w:rPr>
              <w:t xml:space="preserve">. Travel is not included in this prize. Winners must make their own way to and from all activities. </w:t>
            </w:r>
          </w:p>
        </w:tc>
        <w:tc>
          <w:tcPr>
            <w:tcW w:w="3006" w:type="dxa"/>
          </w:tcPr>
          <w:p w14:paraId="5F387451" w14:textId="77777777" w:rsidR="0018340E" w:rsidRPr="00E7155A" w:rsidRDefault="0018340E" w:rsidP="0018340E">
            <w:pPr>
              <w:rPr>
                <w:sz w:val="22"/>
                <w:szCs w:val="22"/>
              </w:rPr>
            </w:pPr>
            <w:r w:rsidRPr="38C79533">
              <w:rPr>
                <w:sz w:val="22"/>
                <w:szCs w:val="22"/>
              </w:rPr>
              <w:t>$280</w:t>
            </w:r>
          </w:p>
          <w:p w14:paraId="6FEC7BAB" w14:textId="77777777" w:rsidR="0018340E" w:rsidRPr="00E7155A" w:rsidRDefault="0018340E" w:rsidP="00AE51DB">
            <w:pPr>
              <w:rPr>
                <w:sz w:val="22"/>
                <w:szCs w:val="22"/>
              </w:rPr>
            </w:pPr>
          </w:p>
          <w:p w14:paraId="0D8EBEF8" w14:textId="77777777" w:rsidR="0018340E" w:rsidRPr="00E7155A" w:rsidRDefault="0018340E" w:rsidP="00AE51DB">
            <w:pPr>
              <w:rPr>
                <w:sz w:val="22"/>
                <w:szCs w:val="22"/>
              </w:rPr>
            </w:pPr>
          </w:p>
          <w:p w14:paraId="075DB548" w14:textId="37B36A1C" w:rsidR="38C79533" w:rsidRDefault="38C79533" w:rsidP="38C79533">
            <w:pPr>
              <w:rPr>
                <w:sz w:val="22"/>
                <w:szCs w:val="22"/>
              </w:rPr>
            </w:pPr>
          </w:p>
          <w:p w14:paraId="7A8F1AAD" w14:textId="0601DCE9" w:rsidR="00AE51DB" w:rsidRPr="00E7155A" w:rsidRDefault="0018340E" w:rsidP="00AE51DB">
            <w:pPr>
              <w:rPr>
                <w:sz w:val="22"/>
                <w:szCs w:val="22"/>
              </w:rPr>
            </w:pPr>
            <w:r w:rsidRPr="38C79533">
              <w:rPr>
                <w:sz w:val="22"/>
                <w:szCs w:val="22"/>
              </w:rPr>
              <w:t>$80</w:t>
            </w:r>
            <w:r w:rsidR="6A579C7D" w:rsidRPr="38C79533">
              <w:rPr>
                <w:sz w:val="22"/>
                <w:szCs w:val="22"/>
              </w:rPr>
              <w:t xml:space="preserve"> x 2</w:t>
            </w:r>
          </w:p>
          <w:p w14:paraId="1D7A1F7F" w14:textId="2D9950EE" w:rsidR="38C79533" w:rsidRDefault="38C79533" w:rsidP="38C79533">
            <w:pPr>
              <w:rPr>
                <w:sz w:val="22"/>
                <w:szCs w:val="22"/>
              </w:rPr>
            </w:pPr>
          </w:p>
          <w:p w14:paraId="669BFA27" w14:textId="0034F267" w:rsidR="38C79533" w:rsidRDefault="38C79533" w:rsidP="38C79533">
            <w:pPr>
              <w:rPr>
                <w:sz w:val="22"/>
                <w:szCs w:val="22"/>
              </w:rPr>
            </w:pPr>
          </w:p>
          <w:p w14:paraId="53D9F332" w14:textId="4698FBD0" w:rsidR="0018340E" w:rsidRPr="00E7155A" w:rsidRDefault="0018340E" w:rsidP="00AE51DB">
            <w:pPr>
              <w:rPr>
                <w:sz w:val="22"/>
                <w:szCs w:val="22"/>
              </w:rPr>
            </w:pPr>
            <w:r w:rsidRPr="38C79533">
              <w:rPr>
                <w:sz w:val="22"/>
                <w:szCs w:val="22"/>
              </w:rPr>
              <w:t>$80</w:t>
            </w:r>
            <w:r w:rsidR="55C209B6" w:rsidRPr="38C79533">
              <w:rPr>
                <w:sz w:val="22"/>
                <w:szCs w:val="22"/>
              </w:rPr>
              <w:t xml:space="preserve"> x 2</w:t>
            </w:r>
          </w:p>
          <w:p w14:paraId="70A8D2E0" w14:textId="56B31CCC" w:rsidR="0018340E" w:rsidRPr="00E7155A" w:rsidRDefault="0018340E" w:rsidP="38C79533">
            <w:pPr>
              <w:rPr>
                <w:sz w:val="22"/>
                <w:szCs w:val="22"/>
              </w:rPr>
            </w:pPr>
          </w:p>
          <w:p w14:paraId="725F89D2" w14:textId="627218DD" w:rsidR="0018340E" w:rsidRPr="00E7155A" w:rsidRDefault="0018340E" w:rsidP="38C79533">
            <w:pPr>
              <w:rPr>
                <w:sz w:val="22"/>
                <w:szCs w:val="22"/>
              </w:rPr>
            </w:pPr>
          </w:p>
          <w:p w14:paraId="4378F4D5" w14:textId="1E1C8B1F" w:rsidR="0018340E" w:rsidRPr="00E7155A" w:rsidRDefault="0018340E" w:rsidP="38C79533">
            <w:pPr>
              <w:rPr>
                <w:sz w:val="22"/>
                <w:szCs w:val="22"/>
              </w:rPr>
            </w:pPr>
            <w:r w:rsidRPr="38C79533">
              <w:rPr>
                <w:sz w:val="22"/>
                <w:szCs w:val="22"/>
              </w:rPr>
              <w:t>$130</w:t>
            </w:r>
          </w:p>
          <w:p w14:paraId="7EFFF483" w14:textId="77777777" w:rsidR="0018340E" w:rsidRPr="00E7155A" w:rsidRDefault="0018340E" w:rsidP="00AE51DB">
            <w:pPr>
              <w:rPr>
                <w:sz w:val="22"/>
                <w:szCs w:val="22"/>
              </w:rPr>
            </w:pPr>
          </w:p>
          <w:p w14:paraId="07D570C5" w14:textId="77777777" w:rsidR="0018340E" w:rsidRPr="00E7155A" w:rsidRDefault="0018340E" w:rsidP="00AE51DB">
            <w:pPr>
              <w:rPr>
                <w:sz w:val="22"/>
                <w:szCs w:val="22"/>
              </w:rPr>
            </w:pPr>
          </w:p>
          <w:p w14:paraId="2401E05C" w14:textId="702B86F9" w:rsidR="0018340E" w:rsidRPr="00E7155A" w:rsidRDefault="031A1805" w:rsidP="38C79533">
            <w:pPr>
              <w:rPr>
                <w:sz w:val="22"/>
                <w:szCs w:val="22"/>
              </w:rPr>
            </w:pPr>
            <w:r w:rsidRPr="38C79533">
              <w:rPr>
                <w:sz w:val="22"/>
                <w:szCs w:val="22"/>
              </w:rPr>
              <w:t>$40</w:t>
            </w:r>
            <w:r w:rsidR="6888A2BF" w:rsidRPr="38C79533">
              <w:rPr>
                <w:sz w:val="22"/>
                <w:szCs w:val="22"/>
              </w:rPr>
              <w:t xml:space="preserve"> x 2</w:t>
            </w:r>
          </w:p>
          <w:p w14:paraId="25C90039" w14:textId="771A4C47" w:rsidR="0018340E" w:rsidRPr="00E7155A" w:rsidRDefault="0018340E" w:rsidP="00AE51DB">
            <w:pPr>
              <w:rPr>
                <w:sz w:val="22"/>
                <w:szCs w:val="22"/>
              </w:rPr>
            </w:pPr>
          </w:p>
        </w:tc>
      </w:tr>
    </w:tbl>
    <w:p w14:paraId="0E124838" w14:textId="545756FB" w:rsidR="00AE51DB" w:rsidRPr="00E7155A" w:rsidRDefault="00AE51DB" w:rsidP="00AE51DB">
      <w:pPr>
        <w:ind w:left="360"/>
        <w:rPr>
          <w:sz w:val="22"/>
          <w:szCs w:val="22"/>
        </w:rPr>
      </w:pPr>
    </w:p>
    <w:p w14:paraId="5033DF59" w14:textId="665E6257" w:rsidR="00AE51DB" w:rsidRPr="00E7155A" w:rsidRDefault="00AE51DB" w:rsidP="00AE51DB">
      <w:pPr>
        <w:pStyle w:val="ListParagraph"/>
        <w:numPr>
          <w:ilvl w:val="0"/>
          <w:numId w:val="4"/>
        </w:numPr>
        <w:rPr>
          <w:sz w:val="22"/>
          <w:szCs w:val="22"/>
        </w:rPr>
      </w:pPr>
      <w:r w:rsidRPr="38C79533">
        <w:rPr>
          <w:sz w:val="22"/>
          <w:szCs w:val="22"/>
        </w:rPr>
        <w:t>The total prize pool is valued at up to $</w:t>
      </w:r>
      <w:r w:rsidR="68207AE2" w:rsidRPr="38C79533">
        <w:rPr>
          <w:sz w:val="22"/>
          <w:szCs w:val="22"/>
        </w:rPr>
        <w:t>81</w:t>
      </w:r>
      <w:r w:rsidR="0018340E" w:rsidRPr="38C79533">
        <w:rPr>
          <w:sz w:val="22"/>
          <w:szCs w:val="22"/>
        </w:rPr>
        <w:t>0</w:t>
      </w:r>
      <w:r w:rsidRPr="38C79533">
        <w:rPr>
          <w:sz w:val="22"/>
          <w:szCs w:val="22"/>
        </w:rPr>
        <w:t xml:space="preserve"> AUD incl gst.</w:t>
      </w:r>
    </w:p>
    <w:p w14:paraId="45F7EBFB" w14:textId="70932CB3" w:rsidR="00AE51DB" w:rsidRPr="00E7155A" w:rsidRDefault="00AE51DB" w:rsidP="00AE51DB">
      <w:pPr>
        <w:pStyle w:val="ListParagraph"/>
        <w:numPr>
          <w:ilvl w:val="0"/>
          <w:numId w:val="4"/>
        </w:numPr>
        <w:rPr>
          <w:sz w:val="22"/>
          <w:szCs w:val="22"/>
        </w:rPr>
      </w:pPr>
      <w:r w:rsidRPr="38C79533">
        <w:rPr>
          <w:sz w:val="22"/>
          <w:szCs w:val="22"/>
        </w:rPr>
        <w:t>The Melbourne International Flower and Garden Show 2025 is subject to Melbourne International Flower and Garden Show 2025 Terms and Conditions located on the Melbourne International Flower and Garden Show 2025 website at</w:t>
      </w:r>
      <w:r w:rsidR="008059B6" w:rsidRPr="38C79533">
        <w:rPr>
          <w:sz w:val="22"/>
          <w:szCs w:val="22"/>
        </w:rPr>
        <w:t xml:space="preserve"> </w:t>
      </w:r>
      <w:hyperlink r:id="rId5">
        <w:r w:rsidR="00FF0A94" w:rsidRPr="38C79533">
          <w:rPr>
            <w:rStyle w:val="Hyperlink"/>
            <w:sz w:val="22"/>
            <w:szCs w:val="22"/>
          </w:rPr>
          <w:t>https://melbflowershow.com.au/terms-of-use/</w:t>
        </w:r>
      </w:hyperlink>
      <w:r w:rsidRPr="38C79533">
        <w:rPr>
          <w:sz w:val="22"/>
          <w:szCs w:val="22"/>
        </w:rPr>
        <w:t>.</w:t>
      </w:r>
    </w:p>
    <w:p w14:paraId="4FC41380" w14:textId="5F3D3F09" w:rsidR="00FF0A94" w:rsidRPr="00E7155A" w:rsidRDefault="00FF0A94" w:rsidP="00FF0A94">
      <w:pPr>
        <w:pStyle w:val="ListParagraph"/>
        <w:numPr>
          <w:ilvl w:val="0"/>
          <w:numId w:val="4"/>
        </w:numPr>
        <w:spacing w:after="200" w:line="276" w:lineRule="auto"/>
        <w:rPr>
          <w:sz w:val="22"/>
          <w:szCs w:val="22"/>
        </w:rPr>
      </w:pPr>
      <w:r w:rsidRPr="38C79533">
        <w:rPr>
          <w:sz w:val="22"/>
          <w:szCs w:val="22"/>
        </w:rPr>
        <w:t>The Prize Winner and their travelling companion are responsible for all other expenses including</w:t>
      </w:r>
      <w:r w:rsidR="418E057E" w:rsidRPr="38C79533">
        <w:rPr>
          <w:sz w:val="22"/>
          <w:szCs w:val="22"/>
        </w:rPr>
        <w:t xml:space="preserve"> all</w:t>
      </w:r>
      <w:r w:rsidRPr="38C79533">
        <w:rPr>
          <w:sz w:val="22"/>
          <w:szCs w:val="22"/>
        </w:rPr>
        <w:t xml:space="preserve"> </w:t>
      </w:r>
      <w:r w:rsidR="00E7155A" w:rsidRPr="38C79533">
        <w:rPr>
          <w:sz w:val="22"/>
          <w:szCs w:val="22"/>
        </w:rPr>
        <w:t xml:space="preserve">travel, </w:t>
      </w:r>
      <w:r w:rsidRPr="38C79533">
        <w:rPr>
          <w:sz w:val="22"/>
          <w:szCs w:val="22"/>
        </w:rPr>
        <w:t>spending</w:t>
      </w:r>
      <w:r w:rsidR="00E7155A" w:rsidRPr="38C79533">
        <w:rPr>
          <w:sz w:val="22"/>
          <w:szCs w:val="22"/>
        </w:rPr>
        <w:t xml:space="preserve"> </w:t>
      </w:r>
      <w:r w:rsidRPr="38C79533">
        <w:rPr>
          <w:sz w:val="22"/>
          <w:szCs w:val="22"/>
        </w:rPr>
        <w:t>money (unless specified), meals (unless specified), drinks, transfers (unless specified), laundry charges, activities (unless specified), incidentals, taxes</w:t>
      </w:r>
      <w:r w:rsidR="00E7155A" w:rsidRPr="38C79533">
        <w:rPr>
          <w:sz w:val="22"/>
          <w:szCs w:val="22"/>
        </w:rPr>
        <w:t xml:space="preserve">, </w:t>
      </w:r>
      <w:r w:rsidRPr="38C79533">
        <w:rPr>
          <w:sz w:val="22"/>
          <w:szCs w:val="22"/>
        </w:rPr>
        <w:t xml:space="preserve">energy surcharges, gratuities, services charges and all other ancillary costs. </w:t>
      </w:r>
    </w:p>
    <w:p w14:paraId="520370AC" w14:textId="3C1B15DB" w:rsidR="00FF0A94" w:rsidRPr="00E7155A" w:rsidRDefault="00FF0A94" w:rsidP="00FF0A94">
      <w:pPr>
        <w:pStyle w:val="ListParagraph"/>
        <w:numPr>
          <w:ilvl w:val="0"/>
          <w:numId w:val="4"/>
        </w:numPr>
        <w:spacing w:after="200" w:line="276" w:lineRule="auto"/>
        <w:rPr>
          <w:sz w:val="22"/>
          <w:szCs w:val="22"/>
        </w:rPr>
      </w:pPr>
      <w:r w:rsidRPr="38C79533">
        <w:rPr>
          <w:sz w:val="22"/>
          <w:szCs w:val="22"/>
        </w:rPr>
        <w:t xml:space="preserve">Travel insurance is not included in the </w:t>
      </w:r>
      <w:r w:rsidR="277A6030" w:rsidRPr="38C79533">
        <w:rPr>
          <w:sz w:val="22"/>
          <w:szCs w:val="22"/>
        </w:rPr>
        <w:t>prize but</w:t>
      </w:r>
      <w:r w:rsidRPr="38C79533">
        <w:rPr>
          <w:sz w:val="22"/>
          <w:szCs w:val="22"/>
        </w:rPr>
        <w:t xml:space="preserve"> is highly recommended.</w:t>
      </w:r>
    </w:p>
    <w:p w14:paraId="499BA4F6" w14:textId="77777777" w:rsidR="00AE51DB" w:rsidRPr="00E7155A" w:rsidRDefault="00AE51DB" w:rsidP="00AE51DB">
      <w:pPr>
        <w:pStyle w:val="ListParagraph"/>
        <w:numPr>
          <w:ilvl w:val="0"/>
          <w:numId w:val="4"/>
        </w:numPr>
        <w:rPr>
          <w:sz w:val="22"/>
          <w:szCs w:val="22"/>
        </w:rPr>
      </w:pPr>
      <w:r w:rsidRPr="38C79533">
        <w:rPr>
          <w:sz w:val="22"/>
          <w:szCs w:val="22"/>
        </w:rPr>
        <w:t xml:space="preserve"> All prizes are non-transferrable. No cash alternative is available for any prize. Prizes must be taken as offered. Any prize, unused portion of any prize, or portion of the prize Winner is not entitled to, are not exchangeable or cannot be redeemed as cash. Prizes cannot be used in conjunction with any other special offer. Prize values are in Australian dollars. The Promoter accepts no responsibility for any variation in the prize values. Prize Winner/s are advised that tax implications may arise from their prize winnings, and they should seek independent financial advice prior to acceptance of their prize.</w:t>
      </w:r>
    </w:p>
    <w:p w14:paraId="2D2B9ED0" w14:textId="77777777" w:rsidR="00AE51DB" w:rsidRPr="00E7155A" w:rsidRDefault="00AE51DB" w:rsidP="00AE51DB">
      <w:pPr>
        <w:pStyle w:val="ListParagraph"/>
        <w:numPr>
          <w:ilvl w:val="0"/>
          <w:numId w:val="4"/>
        </w:numPr>
        <w:rPr>
          <w:sz w:val="22"/>
          <w:szCs w:val="22"/>
        </w:rPr>
      </w:pPr>
      <w:r w:rsidRPr="38C79533">
        <w:rPr>
          <w:sz w:val="22"/>
          <w:szCs w:val="22"/>
        </w:rPr>
        <w:t xml:space="preserve">The Promoter is neither responsible nor liable for any damaged, delayed or lost in transit in the delivery of the prizes. </w:t>
      </w:r>
    </w:p>
    <w:p w14:paraId="7420B242" w14:textId="77777777" w:rsidR="00AE51DB" w:rsidRPr="00E7155A" w:rsidRDefault="00AE51DB" w:rsidP="00AE51DB">
      <w:pPr>
        <w:pStyle w:val="ListParagraph"/>
        <w:numPr>
          <w:ilvl w:val="0"/>
          <w:numId w:val="4"/>
        </w:numPr>
        <w:rPr>
          <w:sz w:val="22"/>
          <w:szCs w:val="22"/>
        </w:rPr>
      </w:pPr>
      <w:r w:rsidRPr="38C79533">
        <w:rPr>
          <w:sz w:val="22"/>
          <w:szCs w:val="22"/>
        </w:rPr>
        <w:t>The Promoter’s decision is final, and the Promoter will not enter into correspondence regarding the Competition result.</w:t>
      </w:r>
    </w:p>
    <w:p w14:paraId="307FA1FA" w14:textId="77777777" w:rsidR="00AE51DB" w:rsidRPr="00E7155A" w:rsidRDefault="00AE51DB" w:rsidP="00AE51DB">
      <w:pPr>
        <w:pStyle w:val="ListParagraph"/>
        <w:numPr>
          <w:ilvl w:val="0"/>
          <w:numId w:val="4"/>
        </w:numPr>
        <w:rPr>
          <w:sz w:val="22"/>
          <w:szCs w:val="22"/>
        </w:rPr>
      </w:pPr>
      <w:r w:rsidRPr="38C79533">
        <w:rPr>
          <w:sz w:val="22"/>
          <w:szCs w:val="22"/>
        </w:rPr>
        <w:t>It is a condition of accepting the prize that the Winner/s must comply with all the conditions of use of the prize and the prize supplier’s requirements.</w:t>
      </w:r>
    </w:p>
    <w:p w14:paraId="50DF4F4E" w14:textId="6343862F" w:rsidR="00AE51DB" w:rsidRPr="00E7155A" w:rsidRDefault="00AE51DB" w:rsidP="00AE51DB">
      <w:pPr>
        <w:pStyle w:val="ListParagraph"/>
        <w:numPr>
          <w:ilvl w:val="0"/>
          <w:numId w:val="4"/>
        </w:numPr>
        <w:rPr>
          <w:sz w:val="22"/>
          <w:szCs w:val="22"/>
        </w:rPr>
      </w:pPr>
      <w:r w:rsidRPr="38C79533">
        <w:rPr>
          <w:sz w:val="22"/>
          <w:szCs w:val="22"/>
        </w:rPr>
        <w:t>If for any reason whatsoever the Winner/s does not take an element of the prize at the time stipulated by the Promoter, then that element of the prize will be forfeited by the Winner and cash will not be awarded in lieu of that element of the prize.</w:t>
      </w:r>
    </w:p>
    <w:p w14:paraId="546EB756" w14:textId="77777777" w:rsidR="00E71A08" w:rsidRPr="00E7155A" w:rsidRDefault="00E71A08" w:rsidP="00AE51DB">
      <w:pPr>
        <w:pStyle w:val="ListParagraph"/>
        <w:numPr>
          <w:ilvl w:val="0"/>
          <w:numId w:val="4"/>
        </w:numPr>
        <w:rPr>
          <w:sz w:val="22"/>
          <w:szCs w:val="22"/>
        </w:rPr>
      </w:pPr>
      <w:r w:rsidRPr="38C79533">
        <w:rPr>
          <w:sz w:val="22"/>
          <w:szCs w:val="22"/>
        </w:rPr>
        <w:t>Nothing in these Terms and Conditions limits, excludes or modifies or purports to limit, exclude or modify the statutory consumer guarantees as provided under the Competition and Consumer Act, as well as any other implied warranties under the ASIC Act or similar consumer protection laws in the State and Territories of Australia (“Non-Excludable Guarantees”). Except for any liability that cannot by law be excluded, including the Non-Excludable Guarantees, the Promoters (including its respective officers, employees and agents) excludes all liability (including negligence), for any personal injury; or loss or damage (including loss of opportunity); whether direct, indirect, special or consequential, arising in any way out of the promotion and: (a) any technical difficulties or equipment malfunction (whether or not under the Promoter’s control); (b) any theft, unauthorised access or third party interference: (c) any entry or prize claim that is late, lost, altered, damaged or misdirected (whether or not after their receipt by the Promoters)due to any reason beyond the reasonable control of the Promoter; (d) any variation in prize value to that stated in these Terms and Conditions; (e) any tax liability incurred by a Winner or entrant; or (f) use of the prize.</w:t>
      </w:r>
    </w:p>
    <w:p w14:paraId="62709548" w14:textId="77777777" w:rsidR="00E71A08" w:rsidRPr="00E7155A" w:rsidRDefault="00E71A08" w:rsidP="00AE51DB">
      <w:pPr>
        <w:pStyle w:val="ListParagraph"/>
        <w:numPr>
          <w:ilvl w:val="0"/>
          <w:numId w:val="4"/>
        </w:numPr>
        <w:rPr>
          <w:sz w:val="22"/>
          <w:szCs w:val="22"/>
        </w:rPr>
      </w:pPr>
      <w:r w:rsidRPr="38C79533">
        <w:rPr>
          <w:sz w:val="22"/>
          <w:szCs w:val="22"/>
        </w:rPr>
        <w:t>If this promotion is interfered with in any way or is not capable of being conducted as reasonably anticipated due to any reason beyond the reasonable control of the Promoters, the Promoter reserves the right, in its sole discretion, to the fullest extent permitted by law: (a) to disqualify any entrant; or (b) subject to any written directions from a regulatory authority, to modify, suspend, terminate or cancel the promotion, as appropriate, subject to government legislation</w:t>
      </w:r>
    </w:p>
    <w:p w14:paraId="391F4C12" w14:textId="77777777" w:rsidR="00E71A08" w:rsidRPr="00E7155A" w:rsidRDefault="00E71A08" w:rsidP="00AE51DB">
      <w:pPr>
        <w:pStyle w:val="ListParagraph"/>
        <w:numPr>
          <w:ilvl w:val="0"/>
          <w:numId w:val="4"/>
        </w:numPr>
        <w:rPr>
          <w:sz w:val="22"/>
          <w:szCs w:val="22"/>
        </w:rPr>
      </w:pPr>
      <w:r w:rsidRPr="38C79533">
        <w:rPr>
          <w:sz w:val="22"/>
          <w:szCs w:val="22"/>
        </w:rPr>
        <w:t>All entries become the property of the Promoter and the Sponsor. The Promoter and the Sponsor collect personal information about you to enable you to participate in this promotion but no further use of this information will be made without prior consent.</w:t>
      </w:r>
    </w:p>
    <w:p w14:paraId="63C1515A" w14:textId="77777777" w:rsidR="00E71A08" w:rsidRPr="00E7155A" w:rsidRDefault="00E71A08" w:rsidP="00AE51DB">
      <w:pPr>
        <w:pStyle w:val="ListParagraph"/>
        <w:numPr>
          <w:ilvl w:val="0"/>
          <w:numId w:val="4"/>
        </w:numPr>
        <w:rPr>
          <w:sz w:val="22"/>
          <w:szCs w:val="22"/>
        </w:rPr>
      </w:pPr>
      <w:r w:rsidRPr="38C79533">
        <w:rPr>
          <w:sz w:val="22"/>
          <w:szCs w:val="22"/>
        </w:rPr>
        <w:t>The Promoter shall not be liable for any loss or damage whatsoever which is suffered (including but not limited to indirect or consequential loss) or for any personal injury suffered or sustained in connection with any prize/s except for any liability which cannot be excluded by law. The Promoter and the Sponsor is not responsible for any incorrect or inaccurate information, either caused by the phone user or for any of the equipment or programming associated with or utilised in this Competition, or for any technical error, or any combination thereof that may occur in the course of the administration of this Competition including any omission, interruption, deletion, defect, delay in operation or transmission, communications line or telephone, mobile or satellite network failure, theft or destruction or unauthorised access to or alteration of entries.</w:t>
      </w:r>
    </w:p>
    <w:p w14:paraId="4051F46E" w14:textId="551E4C8F" w:rsidR="00E71A08" w:rsidRPr="00E7155A" w:rsidRDefault="00E71A08" w:rsidP="00AE51DB">
      <w:pPr>
        <w:pStyle w:val="ListParagraph"/>
        <w:numPr>
          <w:ilvl w:val="0"/>
          <w:numId w:val="4"/>
        </w:numPr>
        <w:rPr>
          <w:sz w:val="22"/>
          <w:szCs w:val="22"/>
        </w:rPr>
      </w:pPr>
      <w:r w:rsidRPr="38C79533">
        <w:rPr>
          <w:sz w:val="22"/>
          <w:szCs w:val="22"/>
        </w:rPr>
        <w:t xml:space="preserve">You consent to The Promoter collecting your personal information for the purpose of conducting and promoting this Competition (including but not limited to determining and notifying the Winner and prize fulfilment). Your personal information may be disclosed to State and Territory lottery departments and Winners’ names published online or on </w:t>
      </w:r>
      <w:r w:rsidR="000C56B5" w:rsidRPr="38C79533">
        <w:rPr>
          <w:sz w:val="22"/>
          <w:szCs w:val="22"/>
        </w:rPr>
        <w:t xml:space="preserve">Are Media </w:t>
      </w:r>
      <w:r w:rsidRPr="38C79533">
        <w:rPr>
          <w:sz w:val="22"/>
          <w:szCs w:val="22"/>
        </w:rPr>
        <w:t>or as required under the relevant lottery legislation. For purposes of public statements and advertisements The Promoter will only publish the Winner’s surname, initial and State. A request to access, update or correct any information should be directed to the Promoter. If you are not willing for this to occur you cannot participate in the promotion.</w:t>
      </w:r>
    </w:p>
    <w:p w14:paraId="1CE8ED90" w14:textId="4B9ADDC8" w:rsidR="00E71A08" w:rsidRPr="00E7155A" w:rsidRDefault="00E71A08" w:rsidP="00AE51DB">
      <w:pPr>
        <w:pStyle w:val="ListParagraph"/>
        <w:numPr>
          <w:ilvl w:val="0"/>
          <w:numId w:val="4"/>
        </w:numPr>
        <w:rPr>
          <w:sz w:val="22"/>
          <w:szCs w:val="22"/>
        </w:rPr>
      </w:pPr>
      <w:r w:rsidRPr="00E7155A">
        <w:rPr>
          <w:sz w:val="22"/>
          <w:szCs w:val="22"/>
        </w:rPr>
        <w:t xml:space="preserve">Entry and continued participation in the Competition is dependent on entrants following and acting in accordance with Meta’s Terms of Service, including but not limited to clauses relating to entrants with a Facebook account who are under the age of 13 at the time of entry, which can be viewed at </w:t>
      </w:r>
      <w:hyperlink r:id="rId6" w:history="1">
        <w:r w:rsidRPr="00E7155A">
          <w:rPr>
            <w:rStyle w:val="Hyperlink"/>
            <w:sz w:val="22"/>
            <w:szCs w:val="22"/>
          </w:rPr>
          <w:t>https://www.instagram.com/legal/terms</w:t>
        </w:r>
      </w:hyperlink>
      <w:r w:rsidRPr="00E7155A">
        <w:rPr>
          <w:sz w:val="22"/>
          <w:szCs w:val="22"/>
        </w:rPr>
        <w:t>.</w:t>
      </w:r>
    </w:p>
    <w:p w14:paraId="3D02EEBC" w14:textId="3AA3E96E" w:rsidR="00E71A08" w:rsidRPr="00E7155A" w:rsidRDefault="00E71A08" w:rsidP="00AE51DB">
      <w:pPr>
        <w:pStyle w:val="ListParagraph"/>
        <w:numPr>
          <w:ilvl w:val="0"/>
          <w:numId w:val="4"/>
        </w:numPr>
        <w:rPr>
          <w:sz w:val="22"/>
          <w:szCs w:val="22"/>
        </w:rPr>
      </w:pPr>
      <w:r w:rsidRPr="00E7155A">
        <w:rPr>
          <w:sz w:val="22"/>
          <w:szCs w:val="22"/>
        </w:rPr>
        <w:t xml:space="preserve">This Competition adheres to the terms and conditions set out in Meta’s Promotion Guidelines </w:t>
      </w:r>
      <w:hyperlink r:id="rId7" w:history="1">
        <w:r w:rsidRPr="00E7155A">
          <w:rPr>
            <w:rStyle w:val="Hyperlink"/>
            <w:sz w:val="22"/>
            <w:szCs w:val="22"/>
          </w:rPr>
          <w:t>https://www.facebook.com/policies_center/pages_groups_events</w:t>
        </w:r>
      </w:hyperlink>
      <w:r w:rsidRPr="00E7155A">
        <w:rPr>
          <w:sz w:val="22"/>
          <w:szCs w:val="22"/>
        </w:rPr>
        <w:t>.</w:t>
      </w:r>
    </w:p>
    <w:p w14:paraId="3CB20B42" w14:textId="68CF31E1" w:rsidR="00E71A08" w:rsidRPr="00E7155A" w:rsidRDefault="00E71A08" w:rsidP="00AE51DB">
      <w:pPr>
        <w:pStyle w:val="ListParagraph"/>
        <w:numPr>
          <w:ilvl w:val="0"/>
          <w:numId w:val="4"/>
        </w:numPr>
        <w:rPr>
          <w:sz w:val="22"/>
          <w:szCs w:val="22"/>
        </w:rPr>
      </w:pPr>
      <w:r w:rsidRPr="00E7155A">
        <w:rPr>
          <w:sz w:val="22"/>
          <w:szCs w:val="22"/>
        </w:rPr>
        <w:t>This Competition is in no way sponsored, endorsed or administered by, or associated with, Meta. Entrants understand that they are providing their information to the Promoter and not to Meta. The information an entrant provides will only be used for the purposes outlined in these Terms &amp; Conditions of Entry. Any questions, comments or complaints about this Competition must be directed to the Promoter and not to Meta.</w:t>
      </w:r>
    </w:p>
    <w:p w14:paraId="628CD46C" w14:textId="77777777" w:rsidR="00E71A08" w:rsidRPr="00E7155A" w:rsidRDefault="00E71A08" w:rsidP="00AE51DB">
      <w:pPr>
        <w:pStyle w:val="ListParagraph"/>
        <w:numPr>
          <w:ilvl w:val="0"/>
          <w:numId w:val="4"/>
        </w:numPr>
        <w:rPr>
          <w:sz w:val="22"/>
          <w:szCs w:val="22"/>
        </w:rPr>
      </w:pPr>
      <w:r w:rsidRPr="00E7155A">
        <w:rPr>
          <w:sz w:val="22"/>
          <w:szCs w:val="22"/>
        </w:rPr>
        <w:t>All entrants unconditionally and irrevocably release and discharge Meta from any and all liability in relation to this Competition.</w:t>
      </w:r>
    </w:p>
    <w:p w14:paraId="3502D251" w14:textId="1F33A6EB" w:rsidR="00E71A08" w:rsidRPr="00E7155A" w:rsidRDefault="000C56B5" w:rsidP="00AE51DB">
      <w:pPr>
        <w:pStyle w:val="ListParagraph"/>
        <w:numPr>
          <w:ilvl w:val="0"/>
          <w:numId w:val="4"/>
        </w:numPr>
        <w:rPr>
          <w:sz w:val="22"/>
          <w:szCs w:val="22"/>
        </w:rPr>
      </w:pPr>
      <w:r w:rsidRPr="38C79533">
        <w:rPr>
          <w:sz w:val="22"/>
          <w:szCs w:val="22"/>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r w:rsidR="3AC7F177" w:rsidRPr="38C79533">
        <w:rPr>
          <w:sz w:val="22"/>
          <w:szCs w:val="22"/>
        </w:rPr>
        <w:t>use,</w:t>
      </w:r>
      <w:r w:rsidRPr="38C79533">
        <w:rPr>
          <w:sz w:val="22"/>
          <w:szCs w:val="22"/>
        </w:rPr>
        <w:t xml:space="preserve"> and handle PI as set out in its privacy policy, which is available at http://www.aremedia.com.au/privacy.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your PI as set out in the Promoter’s privacy policy. All entries become the property of the Promoter.</w:t>
      </w:r>
    </w:p>
    <w:p w14:paraId="6DC9F234" w14:textId="2A11EFC5" w:rsidR="00E71A08" w:rsidRPr="00E7155A" w:rsidRDefault="000C56B5" w:rsidP="00AE51DB">
      <w:pPr>
        <w:pStyle w:val="ListParagraph"/>
        <w:numPr>
          <w:ilvl w:val="0"/>
          <w:numId w:val="4"/>
        </w:numPr>
        <w:rPr>
          <w:sz w:val="22"/>
          <w:szCs w:val="22"/>
        </w:rPr>
      </w:pPr>
      <w:r w:rsidRPr="38C79533">
        <w:rPr>
          <w:sz w:val="22"/>
          <w:szCs w:val="22"/>
        </w:rPr>
        <w:t>The Promoter is Are Media Pty Limited (ABN 18 053 273 546) of 54 Park Street, Sydney, NSW 2000 (phone: (02) 8268 8000). [OR] The Promoter in Australia and New Zealand is Are Media Pty Limited (ABN 18 053 273 546) of 54 Park Street, Sydney, NSW 2000 (phone: (02) 8268 8000).</w:t>
      </w:r>
    </w:p>
    <w:p w14:paraId="48C629B2" w14:textId="1871EACC" w:rsidR="125867CC" w:rsidRDefault="125867CC" w:rsidP="38C79533">
      <w:pPr>
        <w:pStyle w:val="ListParagraph"/>
        <w:numPr>
          <w:ilvl w:val="0"/>
          <w:numId w:val="4"/>
        </w:numPr>
        <w:rPr>
          <w:rFonts w:eastAsiaTheme="minorEastAsia"/>
          <w:sz w:val="22"/>
          <w:szCs w:val="22"/>
          <w:lang w:val="en-US"/>
        </w:rPr>
      </w:pPr>
      <w:r w:rsidRPr="38C79533">
        <w:rPr>
          <w:rFonts w:eastAsiaTheme="minorEastAsia"/>
          <w:sz w:val="22"/>
          <w:szCs w:val="22"/>
          <w:lang w:val="en-US"/>
        </w:rPr>
        <w:t>Authorised under permit number: NSW: TP/00018</w:t>
      </w:r>
    </w:p>
    <w:p w14:paraId="0F2FA74C" w14:textId="575EF45F" w:rsidR="38C79533" w:rsidRDefault="38C79533" w:rsidP="38C79533">
      <w:pPr>
        <w:pStyle w:val="ListParagraph"/>
        <w:rPr>
          <w:sz w:val="22"/>
          <w:szCs w:val="22"/>
        </w:rPr>
      </w:pPr>
    </w:p>
    <w:sectPr w:rsidR="38C795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0541"/>
    <w:multiLevelType w:val="multilevel"/>
    <w:tmpl w:val="8982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757C1"/>
    <w:multiLevelType w:val="hybridMultilevel"/>
    <w:tmpl w:val="1D62AC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214D68"/>
    <w:multiLevelType w:val="hybridMultilevel"/>
    <w:tmpl w:val="96DE40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D669C6"/>
    <w:multiLevelType w:val="hybridMultilevel"/>
    <w:tmpl w:val="63CC26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A5600D"/>
    <w:multiLevelType w:val="hybridMultilevel"/>
    <w:tmpl w:val="4656D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2D44D2D"/>
    <w:multiLevelType w:val="hybridMultilevel"/>
    <w:tmpl w:val="5C92BAC8"/>
    <w:lvl w:ilvl="0" w:tplc="04B6FE64">
      <w:start w:val="1"/>
      <w:numFmt w:val="decimal"/>
      <w:lvlText w:val="%1."/>
      <w:lvlJc w:val="left"/>
      <w:pPr>
        <w:ind w:left="360" w:hanging="360"/>
      </w:pPr>
      <w:rPr>
        <w:rFonts w:hint="default"/>
        <w:color w:val="auto"/>
        <w:sz w:val="22"/>
      </w:rPr>
    </w:lvl>
    <w:lvl w:ilvl="1" w:tplc="0C09001B">
      <w:start w:val="1"/>
      <w:numFmt w:val="lowerRoman"/>
      <w:lvlText w:val="%2."/>
      <w:lvlJc w:val="right"/>
      <w:pPr>
        <w:ind w:left="1440" w:hanging="360"/>
      </w:pPr>
    </w:lvl>
    <w:lvl w:ilvl="2" w:tplc="6D969530">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93263D2"/>
    <w:multiLevelType w:val="hybridMultilevel"/>
    <w:tmpl w:val="6F0A6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59875">
    <w:abstractNumId w:val="4"/>
  </w:num>
  <w:num w:numId="2" w16cid:durableId="1901473825">
    <w:abstractNumId w:val="1"/>
  </w:num>
  <w:num w:numId="3" w16cid:durableId="2133091346">
    <w:abstractNumId w:val="2"/>
  </w:num>
  <w:num w:numId="4" w16cid:durableId="1194657402">
    <w:abstractNumId w:val="3"/>
  </w:num>
  <w:num w:numId="5" w16cid:durableId="1556890703">
    <w:abstractNumId w:val="0"/>
  </w:num>
  <w:num w:numId="6" w16cid:durableId="779030904">
    <w:abstractNumId w:val="6"/>
  </w:num>
  <w:num w:numId="7" w16cid:durableId="560869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A1"/>
    <w:rsid w:val="00094178"/>
    <w:rsid w:val="000C56B5"/>
    <w:rsid w:val="00164D13"/>
    <w:rsid w:val="0018340E"/>
    <w:rsid w:val="003A2CB4"/>
    <w:rsid w:val="005371B5"/>
    <w:rsid w:val="0062150C"/>
    <w:rsid w:val="00640AA1"/>
    <w:rsid w:val="008059B6"/>
    <w:rsid w:val="0098633E"/>
    <w:rsid w:val="00A60292"/>
    <w:rsid w:val="00A90122"/>
    <w:rsid w:val="00A9623C"/>
    <w:rsid w:val="00AE51DB"/>
    <w:rsid w:val="00B8453B"/>
    <w:rsid w:val="00BE231C"/>
    <w:rsid w:val="00D2480E"/>
    <w:rsid w:val="00E7155A"/>
    <w:rsid w:val="00E71A08"/>
    <w:rsid w:val="00E84EB0"/>
    <w:rsid w:val="00FF0A94"/>
    <w:rsid w:val="01DEA754"/>
    <w:rsid w:val="031A1805"/>
    <w:rsid w:val="0874A88F"/>
    <w:rsid w:val="10451D5A"/>
    <w:rsid w:val="125867CC"/>
    <w:rsid w:val="1502F146"/>
    <w:rsid w:val="159A9603"/>
    <w:rsid w:val="18418A73"/>
    <w:rsid w:val="1A47EE1E"/>
    <w:rsid w:val="225CAE47"/>
    <w:rsid w:val="25845732"/>
    <w:rsid w:val="277A6030"/>
    <w:rsid w:val="38C79533"/>
    <w:rsid w:val="3AA515CD"/>
    <w:rsid w:val="3AC7F177"/>
    <w:rsid w:val="3E4E25E2"/>
    <w:rsid w:val="418E057E"/>
    <w:rsid w:val="41BAB1DA"/>
    <w:rsid w:val="47E2C673"/>
    <w:rsid w:val="4F47BC5B"/>
    <w:rsid w:val="55C209B6"/>
    <w:rsid w:val="58EB5185"/>
    <w:rsid w:val="5A1B1F01"/>
    <w:rsid w:val="5CD2365C"/>
    <w:rsid w:val="6626B177"/>
    <w:rsid w:val="67E4D9DE"/>
    <w:rsid w:val="68207AE2"/>
    <w:rsid w:val="6888A2BF"/>
    <w:rsid w:val="68CFBC96"/>
    <w:rsid w:val="6A579C7D"/>
    <w:rsid w:val="6BA12F66"/>
    <w:rsid w:val="6BCD48A1"/>
    <w:rsid w:val="6EE498E8"/>
    <w:rsid w:val="70D401E2"/>
    <w:rsid w:val="726EB1EF"/>
    <w:rsid w:val="799A80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F05D"/>
  <w15:chartTrackingRefBased/>
  <w15:docId w15:val="{E0889D04-D1A5-4716-A647-0D8D46EE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A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A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A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A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A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A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A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A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A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A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A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A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A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A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A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AA1"/>
    <w:rPr>
      <w:rFonts w:eastAsiaTheme="majorEastAsia" w:cstheme="majorBidi"/>
      <w:color w:val="272727" w:themeColor="text1" w:themeTint="D8"/>
    </w:rPr>
  </w:style>
  <w:style w:type="paragraph" w:styleId="Title">
    <w:name w:val="Title"/>
    <w:basedOn w:val="Normal"/>
    <w:next w:val="Normal"/>
    <w:link w:val="TitleChar"/>
    <w:uiPriority w:val="10"/>
    <w:qFormat/>
    <w:rsid w:val="00640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A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A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A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AA1"/>
    <w:pPr>
      <w:spacing w:before="160"/>
      <w:jc w:val="center"/>
    </w:pPr>
    <w:rPr>
      <w:i/>
      <w:iCs/>
      <w:color w:val="404040" w:themeColor="text1" w:themeTint="BF"/>
    </w:rPr>
  </w:style>
  <w:style w:type="character" w:customStyle="1" w:styleId="QuoteChar">
    <w:name w:val="Quote Char"/>
    <w:basedOn w:val="DefaultParagraphFont"/>
    <w:link w:val="Quote"/>
    <w:uiPriority w:val="29"/>
    <w:rsid w:val="00640AA1"/>
    <w:rPr>
      <w:i/>
      <w:iCs/>
      <w:color w:val="404040" w:themeColor="text1" w:themeTint="BF"/>
    </w:rPr>
  </w:style>
  <w:style w:type="paragraph" w:styleId="ListParagraph">
    <w:name w:val="List Paragraph"/>
    <w:basedOn w:val="Normal"/>
    <w:uiPriority w:val="34"/>
    <w:qFormat/>
    <w:rsid w:val="00640AA1"/>
    <w:pPr>
      <w:ind w:left="720"/>
      <w:contextualSpacing/>
    </w:pPr>
  </w:style>
  <w:style w:type="character" w:styleId="IntenseEmphasis">
    <w:name w:val="Intense Emphasis"/>
    <w:basedOn w:val="DefaultParagraphFont"/>
    <w:uiPriority w:val="21"/>
    <w:qFormat/>
    <w:rsid w:val="00640AA1"/>
    <w:rPr>
      <w:i/>
      <w:iCs/>
      <w:color w:val="0F4761" w:themeColor="accent1" w:themeShade="BF"/>
    </w:rPr>
  </w:style>
  <w:style w:type="paragraph" w:styleId="IntenseQuote">
    <w:name w:val="Intense Quote"/>
    <w:basedOn w:val="Normal"/>
    <w:next w:val="Normal"/>
    <w:link w:val="IntenseQuoteChar"/>
    <w:uiPriority w:val="30"/>
    <w:qFormat/>
    <w:rsid w:val="00640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AA1"/>
    <w:rPr>
      <w:i/>
      <w:iCs/>
      <w:color w:val="0F4761" w:themeColor="accent1" w:themeShade="BF"/>
    </w:rPr>
  </w:style>
  <w:style w:type="character" w:styleId="IntenseReference">
    <w:name w:val="Intense Reference"/>
    <w:basedOn w:val="DefaultParagraphFont"/>
    <w:uiPriority w:val="32"/>
    <w:qFormat/>
    <w:rsid w:val="00640AA1"/>
    <w:rPr>
      <w:b/>
      <w:bCs/>
      <w:smallCaps/>
      <w:color w:val="0F4761" w:themeColor="accent1" w:themeShade="BF"/>
      <w:spacing w:val="5"/>
    </w:rPr>
  </w:style>
  <w:style w:type="table" w:styleId="TableGrid">
    <w:name w:val="Table Grid"/>
    <w:basedOn w:val="TableNormal"/>
    <w:uiPriority w:val="39"/>
    <w:rsid w:val="00AE5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51DB"/>
    <w:rPr>
      <w:color w:val="467886" w:themeColor="hyperlink"/>
      <w:u w:val="single"/>
    </w:rPr>
  </w:style>
  <w:style w:type="character" w:styleId="UnresolvedMention">
    <w:name w:val="Unresolved Mention"/>
    <w:basedOn w:val="DefaultParagraphFont"/>
    <w:uiPriority w:val="99"/>
    <w:semiHidden/>
    <w:unhideWhenUsed/>
    <w:rsid w:val="00AE51DB"/>
    <w:rPr>
      <w:color w:val="605E5C"/>
      <w:shd w:val="clear" w:color="auto" w:fill="E1DFDD"/>
    </w:rPr>
  </w:style>
  <w:style w:type="character" w:styleId="FollowedHyperlink">
    <w:name w:val="FollowedHyperlink"/>
    <w:basedOn w:val="DefaultParagraphFont"/>
    <w:uiPriority w:val="99"/>
    <w:semiHidden/>
    <w:unhideWhenUsed/>
    <w:rsid w:val="00AE51DB"/>
    <w:rPr>
      <w:color w:val="96607D" w:themeColor="followedHyperlink"/>
      <w:u w:val="single"/>
    </w:rPr>
  </w:style>
  <w:style w:type="character" w:styleId="CommentReference">
    <w:name w:val="annotation reference"/>
    <w:basedOn w:val="DefaultParagraphFont"/>
    <w:uiPriority w:val="99"/>
    <w:semiHidden/>
    <w:unhideWhenUsed/>
    <w:rsid w:val="008059B6"/>
    <w:rPr>
      <w:sz w:val="16"/>
      <w:szCs w:val="16"/>
    </w:rPr>
  </w:style>
  <w:style w:type="paragraph" w:styleId="CommentText">
    <w:name w:val="annotation text"/>
    <w:basedOn w:val="Normal"/>
    <w:link w:val="CommentTextChar"/>
    <w:uiPriority w:val="99"/>
    <w:unhideWhenUsed/>
    <w:rsid w:val="008059B6"/>
    <w:pPr>
      <w:spacing w:line="240" w:lineRule="auto"/>
    </w:pPr>
    <w:rPr>
      <w:sz w:val="20"/>
      <w:szCs w:val="20"/>
    </w:rPr>
  </w:style>
  <w:style w:type="character" w:customStyle="1" w:styleId="CommentTextChar">
    <w:name w:val="Comment Text Char"/>
    <w:basedOn w:val="DefaultParagraphFont"/>
    <w:link w:val="CommentText"/>
    <w:uiPriority w:val="99"/>
    <w:rsid w:val="008059B6"/>
    <w:rPr>
      <w:sz w:val="20"/>
      <w:szCs w:val="20"/>
    </w:rPr>
  </w:style>
  <w:style w:type="paragraph" w:styleId="CommentSubject">
    <w:name w:val="annotation subject"/>
    <w:basedOn w:val="CommentText"/>
    <w:next w:val="CommentText"/>
    <w:link w:val="CommentSubjectChar"/>
    <w:uiPriority w:val="99"/>
    <w:semiHidden/>
    <w:unhideWhenUsed/>
    <w:rsid w:val="008059B6"/>
    <w:rPr>
      <w:b/>
      <w:bCs/>
    </w:rPr>
  </w:style>
  <w:style w:type="character" w:customStyle="1" w:styleId="CommentSubjectChar">
    <w:name w:val="Comment Subject Char"/>
    <w:basedOn w:val="CommentTextChar"/>
    <w:link w:val="CommentSubject"/>
    <w:uiPriority w:val="99"/>
    <w:semiHidden/>
    <w:rsid w:val="008059B6"/>
    <w:rPr>
      <w:b/>
      <w:bCs/>
      <w:sz w:val="20"/>
      <w:szCs w:val="20"/>
    </w:rPr>
  </w:style>
  <w:style w:type="character" w:styleId="Mention">
    <w:name w:val="Mention"/>
    <w:basedOn w:val="DefaultParagraphFont"/>
    <w:uiPriority w:val="99"/>
    <w:unhideWhenUsed/>
    <w:rsid w:val="008059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408784">
      <w:bodyDiv w:val="1"/>
      <w:marLeft w:val="0"/>
      <w:marRight w:val="0"/>
      <w:marTop w:val="0"/>
      <w:marBottom w:val="0"/>
      <w:divBdr>
        <w:top w:val="none" w:sz="0" w:space="0" w:color="auto"/>
        <w:left w:val="none" w:sz="0" w:space="0" w:color="auto"/>
        <w:bottom w:val="none" w:sz="0" w:space="0" w:color="auto"/>
        <w:right w:val="none" w:sz="0" w:space="0" w:color="auto"/>
      </w:divBdr>
    </w:div>
    <w:div w:id="13374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olicies_center/pages_groups_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legal/terms" TargetMode="External"/><Relationship Id="rId5" Type="http://schemas.openxmlformats.org/officeDocument/2006/relationships/hyperlink" Target="https://melbflowershow.com.au/terms-of-u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1677</Words>
  <Characters>9565</Characters>
  <Application>Microsoft Office Word</Application>
  <DocSecurity>4</DocSecurity>
  <Lines>79</Lines>
  <Paragraphs>22</Paragraphs>
  <ScaleCrop>false</ScaleCrop>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Jennifer</dc:creator>
  <cp:keywords/>
  <dc:description/>
  <cp:lastModifiedBy>Lennon, Rosemary</cp:lastModifiedBy>
  <cp:revision>9</cp:revision>
  <dcterms:created xsi:type="dcterms:W3CDTF">2025-03-17T06:15:00Z</dcterms:created>
  <dcterms:modified xsi:type="dcterms:W3CDTF">2025-03-18T01:34:00Z</dcterms:modified>
</cp:coreProperties>
</file>