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514B201F" w:rsidR="00D934EF" w:rsidRPr="004262D3" w:rsidRDefault="008867E4" w:rsidP="0059282B">
      <w:pPr>
        <w:jc w:val="center"/>
        <w:rPr>
          <w:rFonts w:asciiTheme="minorHAnsi" w:hAnsiTheme="minorHAnsi" w:cstheme="minorHAnsi"/>
          <w:b/>
          <w:sz w:val="22"/>
          <w:szCs w:val="22"/>
        </w:rPr>
      </w:pPr>
      <w:r w:rsidRPr="004262D3">
        <w:rPr>
          <w:rFonts w:asciiTheme="minorHAnsi" w:hAnsiTheme="minorHAnsi" w:cstheme="minorHAnsi"/>
          <w:b/>
          <w:sz w:val="22"/>
          <w:szCs w:val="22"/>
        </w:rPr>
        <w:t xml:space="preserve">New Idea </w:t>
      </w:r>
      <w:r w:rsidR="00E15F31" w:rsidRPr="004262D3">
        <w:rPr>
          <w:rFonts w:asciiTheme="minorHAnsi" w:hAnsiTheme="minorHAnsi" w:cstheme="minorHAnsi"/>
          <w:b/>
          <w:sz w:val="22"/>
          <w:szCs w:val="22"/>
        </w:rPr>
        <w:t xml:space="preserve">Jumbo </w:t>
      </w:r>
      <w:r w:rsidRPr="004262D3">
        <w:rPr>
          <w:rFonts w:asciiTheme="minorHAnsi" w:hAnsiTheme="minorHAnsi" w:cstheme="minorHAnsi"/>
          <w:b/>
          <w:sz w:val="22"/>
          <w:szCs w:val="22"/>
        </w:rPr>
        <w:t>Puzzle</w:t>
      </w:r>
      <w:r w:rsidR="00E15F31" w:rsidRPr="004262D3">
        <w:rPr>
          <w:rFonts w:asciiTheme="minorHAnsi" w:hAnsiTheme="minorHAnsi" w:cstheme="minorHAnsi"/>
          <w:b/>
          <w:sz w:val="22"/>
          <w:szCs w:val="22"/>
        </w:rPr>
        <w:t>r</w:t>
      </w:r>
      <w:r w:rsidRPr="004262D3">
        <w:rPr>
          <w:rFonts w:asciiTheme="minorHAnsi" w:hAnsiTheme="minorHAnsi" w:cstheme="minorHAnsi"/>
          <w:b/>
          <w:sz w:val="22"/>
          <w:szCs w:val="22"/>
        </w:rPr>
        <w:t xml:space="preserve"> </w:t>
      </w:r>
      <w:r w:rsidR="00D934EF" w:rsidRPr="004262D3">
        <w:rPr>
          <w:rFonts w:asciiTheme="minorHAnsi" w:hAnsiTheme="minorHAnsi" w:cstheme="minorHAnsi"/>
          <w:b/>
          <w:sz w:val="22"/>
          <w:szCs w:val="22"/>
        </w:rPr>
        <w:t xml:space="preserve">Issues </w:t>
      </w:r>
      <w:r w:rsidR="00176A21">
        <w:rPr>
          <w:rFonts w:asciiTheme="minorHAnsi" w:hAnsiTheme="minorHAnsi" w:cstheme="minorHAnsi"/>
          <w:b/>
          <w:sz w:val="22"/>
          <w:szCs w:val="22"/>
        </w:rPr>
        <w:t>1</w:t>
      </w:r>
      <w:r w:rsidR="00F8609E">
        <w:rPr>
          <w:rFonts w:asciiTheme="minorHAnsi" w:hAnsiTheme="minorHAnsi" w:cstheme="minorHAnsi"/>
          <w:b/>
          <w:sz w:val="22"/>
          <w:szCs w:val="22"/>
        </w:rPr>
        <w:t>63-166</w:t>
      </w:r>
    </w:p>
    <w:p w14:paraId="65D14A6B" w14:textId="77777777" w:rsidR="00D934EF" w:rsidRPr="004262D3" w:rsidRDefault="00D934EF" w:rsidP="0059282B">
      <w:pPr>
        <w:jc w:val="center"/>
        <w:rPr>
          <w:rFonts w:asciiTheme="minorHAnsi" w:hAnsiTheme="minorHAnsi" w:cstheme="minorHAnsi"/>
          <w:sz w:val="22"/>
          <w:szCs w:val="22"/>
        </w:rPr>
      </w:pPr>
      <w:r w:rsidRPr="004262D3">
        <w:rPr>
          <w:rFonts w:asciiTheme="minorHAnsi" w:hAnsiTheme="minorHAnsi" w:cstheme="minorHAnsi"/>
          <w:sz w:val="22"/>
          <w:szCs w:val="22"/>
        </w:rPr>
        <w:t>(“Promotion”)</w:t>
      </w:r>
    </w:p>
    <w:p w14:paraId="4327B92F" w14:textId="77777777" w:rsidR="0059282B" w:rsidRPr="004262D3" w:rsidRDefault="0059282B" w:rsidP="0059282B">
      <w:pPr>
        <w:jc w:val="center"/>
        <w:rPr>
          <w:rFonts w:asciiTheme="minorHAnsi" w:hAnsiTheme="minorHAnsi" w:cstheme="minorHAnsi"/>
          <w:sz w:val="22"/>
          <w:szCs w:val="22"/>
        </w:rPr>
      </w:pPr>
    </w:p>
    <w:p w14:paraId="2920D964" w14:textId="77777777" w:rsidR="00D934EF" w:rsidRPr="004262D3" w:rsidRDefault="00D934EF" w:rsidP="0059282B">
      <w:pPr>
        <w:jc w:val="center"/>
        <w:rPr>
          <w:rFonts w:asciiTheme="minorHAnsi" w:hAnsiTheme="minorHAnsi" w:cstheme="minorHAnsi"/>
          <w:b/>
          <w:sz w:val="22"/>
          <w:szCs w:val="22"/>
        </w:rPr>
      </w:pPr>
      <w:r w:rsidRPr="004262D3">
        <w:rPr>
          <w:rFonts w:asciiTheme="minorHAnsi" w:hAnsiTheme="minorHAnsi" w:cstheme="minorHAnsi"/>
          <w:b/>
          <w:sz w:val="22"/>
          <w:szCs w:val="22"/>
        </w:rPr>
        <w:t>Terms and Conditions</w:t>
      </w:r>
    </w:p>
    <w:p w14:paraId="6C40A818" w14:textId="77777777" w:rsidR="00D934EF" w:rsidRPr="004262D3" w:rsidRDefault="00D934EF" w:rsidP="0059282B">
      <w:pPr>
        <w:jc w:val="both"/>
        <w:rPr>
          <w:rFonts w:asciiTheme="minorHAnsi" w:hAnsiTheme="minorHAnsi" w:cstheme="minorHAnsi"/>
          <w:b/>
          <w:sz w:val="22"/>
          <w:szCs w:val="22"/>
        </w:rPr>
      </w:pPr>
    </w:p>
    <w:p w14:paraId="451A562A" w14:textId="77777777" w:rsidR="00460299" w:rsidRPr="004262D3" w:rsidRDefault="00460299" w:rsidP="00460299">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4262D3" w:rsidRDefault="00460299" w:rsidP="0059282B">
      <w:pPr>
        <w:jc w:val="both"/>
        <w:rPr>
          <w:rFonts w:asciiTheme="minorHAnsi" w:hAnsiTheme="minorHAnsi" w:cstheme="minorHAnsi"/>
          <w:i/>
          <w:sz w:val="22"/>
          <w:szCs w:val="22"/>
        </w:rPr>
      </w:pPr>
    </w:p>
    <w:p w14:paraId="75C7BB31" w14:textId="68ACA88C" w:rsidR="00D934EF" w:rsidRPr="004262D3" w:rsidRDefault="00D934EF" w:rsidP="0059282B">
      <w:pPr>
        <w:jc w:val="both"/>
        <w:rPr>
          <w:rFonts w:asciiTheme="minorHAnsi" w:hAnsiTheme="minorHAnsi" w:cstheme="minorHAnsi"/>
          <w:i/>
          <w:sz w:val="22"/>
          <w:szCs w:val="22"/>
        </w:rPr>
      </w:pPr>
      <w:r w:rsidRPr="004262D3">
        <w:rPr>
          <w:rFonts w:asciiTheme="minorHAnsi" w:hAnsiTheme="minorHAnsi" w:cstheme="minorHAnsi"/>
          <w:i/>
          <w:sz w:val="22"/>
          <w:szCs w:val="22"/>
        </w:rPr>
        <w:t>Entry</w:t>
      </w:r>
    </w:p>
    <w:p w14:paraId="18D7B1BA" w14:textId="77777777" w:rsidR="003A476E" w:rsidRPr="004262D3" w:rsidRDefault="003A476E" w:rsidP="0059282B">
      <w:pPr>
        <w:jc w:val="both"/>
        <w:rPr>
          <w:rFonts w:asciiTheme="minorHAnsi" w:hAnsiTheme="minorHAnsi" w:cstheme="minorHAnsi"/>
          <w:i/>
          <w:sz w:val="22"/>
          <w:szCs w:val="22"/>
        </w:rPr>
      </w:pPr>
    </w:p>
    <w:p w14:paraId="1802D533" w14:textId="06DC0F94" w:rsidR="003A476E" w:rsidRPr="004262D3" w:rsidRDefault="003A476E" w:rsidP="003A476E">
      <w:pPr>
        <w:pStyle w:val="ListParagraph"/>
        <w:numPr>
          <w:ilvl w:val="0"/>
          <w:numId w:val="1"/>
        </w:numPr>
        <w:ind w:left="567" w:hanging="567"/>
        <w:contextualSpacing w:val="0"/>
        <w:jc w:val="both"/>
        <w:rPr>
          <w:rFonts w:asciiTheme="minorHAnsi" w:hAnsiTheme="minorHAnsi" w:cstheme="minorHAnsi"/>
          <w:sz w:val="22"/>
          <w:szCs w:val="22"/>
        </w:rPr>
      </w:pPr>
      <w:bookmarkStart w:id="0" w:name="_Hlk181279556"/>
      <w:r w:rsidRPr="004262D3">
        <w:rPr>
          <w:rFonts w:asciiTheme="minorHAnsi" w:hAnsiTheme="minorHAnsi" w:cstheme="minorHAnsi"/>
          <w:sz w:val="22"/>
          <w:szCs w:val="22"/>
        </w:rPr>
        <w:t xml:space="preserve">For Australian residents, the entire Promotion commences on </w:t>
      </w:r>
      <w:r w:rsidR="00F8609E">
        <w:rPr>
          <w:rFonts w:asciiTheme="minorHAnsi" w:hAnsiTheme="minorHAnsi" w:cstheme="minorHAnsi"/>
          <w:sz w:val="22"/>
          <w:szCs w:val="22"/>
        </w:rPr>
        <w:t>20/04/2026</w:t>
      </w:r>
      <w:r w:rsidRPr="004262D3">
        <w:rPr>
          <w:rFonts w:asciiTheme="minorHAnsi" w:hAnsiTheme="minorHAnsi" w:cstheme="minorHAnsi"/>
          <w:sz w:val="22"/>
          <w:szCs w:val="22"/>
        </w:rPr>
        <w:t xml:space="preserve"> at 12:01AM AEST/AEDST. For New Zealand residents, the entire Promotion commences on </w:t>
      </w:r>
      <w:r w:rsidR="00F8609E">
        <w:rPr>
          <w:rFonts w:asciiTheme="minorHAnsi" w:hAnsiTheme="minorHAnsi" w:cstheme="minorHAnsi"/>
          <w:sz w:val="22"/>
          <w:szCs w:val="22"/>
        </w:rPr>
        <w:t>11/05</w:t>
      </w:r>
      <w:r w:rsidR="00176A21" w:rsidRPr="00176A21">
        <w:rPr>
          <w:rFonts w:asciiTheme="minorHAnsi" w:hAnsiTheme="minorHAnsi" w:cstheme="minorHAnsi"/>
          <w:sz w:val="22"/>
          <w:szCs w:val="22"/>
        </w:rPr>
        <w:t>/2026</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12:01AM AEST/AEDST. For mail entries the entire Promotion closes with the last mail received on </w:t>
      </w:r>
      <w:r w:rsidR="008E1311">
        <w:rPr>
          <w:rFonts w:asciiTheme="minorHAnsi" w:hAnsiTheme="minorHAnsi" w:cstheme="minorHAnsi"/>
          <w:sz w:val="22"/>
          <w:szCs w:val="22"/>
        </w:rPr>
        <w:t>14/09</w:t>
      </w:r>
      <w:r w:rsidR="00176A21" w:rsidRPr="00176A21">
        <w:rPr>
          <w:rFonts w:asciiTheme="minorHAnsi" w:hAnsiTheme="minorHAnsi" w:cstheme="minorHAnsi"/>
          <w:sz w:val="22"/>
          <w:szCs w:val="22"/>
        </w:rPr>
        <w:t>/2026</w:t>
      </w:r>
      <w:r w:rsidRPr="004262D3">
        <w:rPr>
          <w:rFonts w:asciiTheme="minorHAnsi" w:hAnsiTheme="minorHAnsi" w:cstheme="minorHAnsi"/>
          <w:sz w:val="22"/>
          <w:szCs w:val="22"/>
        </w:rPr>
        <w:t xml:space="preserve">. For online entries the entire Promotion closes on </w:t>
      </w:r>
      <w:r w:rsidR="00176A21" w:rsidRPr="00176A21">
        <w:rPr>
          <w:rFonts w:asciiTheme="minorHAnsi" w:hAnsiTheme="minorHAnsi" w:cstheme="minorHAnsi"/>
          <w:sz w:val="22"/>
          <w:szCs w:val="22"/>
        </w:rPr>
        <w:t>1</w:t>
      </w:r>
      <w:r w:rsidR="008E1311">
        <w:rPr>
          <w:rFonts w:asciiTheme="minorHAnsi" w:hAnsiTheme="minorHAnsi" w:cstheme="minorHAnsi"/>
          <w:sz w:val="22"/>
          <w:szCs w:val="22"/>
        </w:rPr>
        <w:t>4/09</w:t>
      </w:r>
      <w:r w:rsidR="00176A21" w:rsidRPr="00176A21">
        <w:rPr>
          <w:rFonts w:asciiTheme="minorHAnsi" w:hAnsiTheme="minorHAnsi" w:cstheme="minorHAnsi"/>
          <w:sz w:val="22"/>
          <w:szCs w:val="22"/>
        </w:rPr>
        <w:t>/2026</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11:59PM AEST/AEDST. Entries open and close for New Idea Jumbo Puzzler Issues </w:t>
      </w:r>
      <w:r w:rsidR="00176A21">
        <w:rPr>
          <w:rFonts w:asciiTheme="minorHAnsi" w:hAnsiTheme="minorHAnsi" w:cstheme="minorHAnsi"/>
          <w:sz w:val="22"/>
          <w:szCs w:val="22"/>
        </w:rPr>
        <w:t>1</w:t>
      </w:r>
      <w:r w:rsidR="00F8609E">
        <w:rPr>
          <w:rFonts w:asciiTheme="minorHAnsi" w:hAnsiTheme="minorHAnsi" w:cstheme="minorHAnsi"/>
          <w:sz w:val="22"/>
          <w:szCs w:val="22"/>
        </w:rPr>
        <w:t>63 to 166</w:t>
      </w:r>
      <w:r w:rsidRPr="004262D3">
        <w:rPr>
          <w:rFonts w:asciiTheme="minorHAnsi" w:hAnsiTheme="minorHAnsi" w:cstheme="minorHAnsi"/>
          <w:sz w:val="22"/>
          <w:szCs w:val="22"/>
        </w:rPr>
        <w:t xml:space="preserve"> on the dates outlined in Table A below (each a “Promotional Period”).</w:t>
      </w:r>
    </w:p>
    <w:bookmarkEnd w:id="0"/>
    <w:p w14:paraId="3C54D6B4" w14:textId="77777777" w:rsidR="00460299" w:rsidRPr="004262D3" w:rsidRDefault="00460299" w:rsidP="003A476E">
      <w:pPr>
        <w:jc w:val="both"/>
        <w:rPr>
          <w:rFonts w:asciiTheme="minorHAnsi" w:hAnsiTheme="minorHAnsi" w:cstheme="minorHAnsi"/>
          <w:b/>
          <w:sz w:val="22"/>
          <w:szCs w:val="22"/>
        </w:rPr>
      </w:pPr>
    </w:p>
    <w:p w14:paraId="359BE191" w14:textId="5C4D4F6C" w:rsidR="00460299" w:rsidRPr="004262D3" w:rsidRDefault="00460299" w:rsidP="005F0C47">
      <w:pPr>
        <w:pStyle w:val="ListParagraph"/>
        <w:ind w:left="567"/>
        <w:contextualSpacing w:val="0"/>
        <w:jc w:val="both"/>
        <w:rPr>
          <w:rFonts w:asciiTheme="minorHAnsi" w:hAnsiTheme="minorHAnsi" w:cstheme="minorHAnsi"/>
          <w:b/>
          <w:sz w:val="22"/>
          <w:szCs w:val="22"/>
        </w:rPr>
      </w:pPr>
      <w:r w:rsidRPr="004262D3">
        <w:rPr>
          <w:rFonts w:asciiTheme="minorHAnsi" w:hAnsiTheme="minorHAnsi" w:cstheme="minorHAnsi"/>
          <w:b/>
          <w:sz w:val="22"/>
          <w:szCs w:val="22"/>
        </w:rPr>
        <w:t>Table A</w:t>
      </w:r>
    </w:p>
    <w:tbl>
      <w:tblPr>
        <w:tblStyle w:val="TableGrid1"/>
        <w:tblW w:w="8364" w:type="dxa"/>
        <w:tblInd w:w="562" w:type="dxa"/>
        <w:tblLook w:val="04A0" w:firstRow="1" w:lastRow="0" w:firstColumn="1" w:lastColumn="0" w:noHBand="0" w:noVBand="1"/>
      </w:tblPr>
      <w:tblGrid>
        <w:gridCol w:w="2091"/>
        <w:gridCol w:w="2091"/>
        <w:gridCol w:w="2091"/>
        <w:gridCol w:w="2091"/>
      </w:tblGrid>
      <w:tr w:rsidR="005F0C47" w:rsidRPr="00176A21" w14:paraId="6889D793" w14:textId="38B6EE03" w:rsidTr="00176A21">
        <w:trPr>
          <w:trHeight w:val="488"/>
        </w:trPr>
        <w:tc>
          <w:tcPr>
            <w:tcW w:w="2091" w:type="dxa"/>
            <w:vAlign w:val="center"/>
          </w:tcPr>
          <w:p w14:paraId="09DB943E" w14:textId="5F5FD38D" w:rsidR="005F0C47" w:rsidRPr="00176A21" w:rsidRDefault="005F0C47" w:rsidP="00176A21">
            <w:pPr>
              <w:jc w:val="center"/>
              <w:rPr>
                <w:rFonts w:asciiTheme="minorHAnsi" w:hAnsiTheme="minorHAnsi" w:cstheme="minorHAnsi"/>
                <w:b/>
                <w:bCs/>
                <w:sz w:val="22"/>
                <w:szCs w:val="22"/>
              </w:rPr>
            </w:pPr>
            <w:r w:rsidRPr="00176A21">
              <w:rPr>
                <w:rFonts w:asciiTheme="minorHAnsi" w:hAnsiTheme="minorHAnsi" w:cstheme="minorHAnsi"/>
                <w:b/>
                <w:bCs/>
                <w:sz w:val="22"/>
                <w:szCs w:val="22"/>
                <w:lang w:eastAsia="en-AU"/>
              </w:rPr>
              <w:t>Issue</w:t>
            </w:r>
          </w:p>
        </w:tc>
        <w:tc>
          <w:tcPr>
            <w:tcW w:w="2091" w:type="dxa"/>
            <w:vAlign w:val="center"/>
          </w:tcPr>
          <w:p w14:paraId="47D2C2AC" w14:textId="12D4CD26" w:rsidR="005F0C47" w:rsidRPr="00176A21" w:rsidRDefault="005F0C47" w:rsidP="00176A21">
            <w:pPr>
              <w:jc w:val="center"/>
              <w:rPr>
                <w:rFonts w:asciiTheme="minorHAnsi" w:hAnsiTheme="minorHAnsi" w:cstheme="minorHAnsi"/>
                <w:b/>
                <w:bCs/>
                <w:sz w:val="22"/>
                <w:szCs w:val="22"/>
              </w:rPr>
            </w:pPr>
            <w:r w:rsidRPr="00176A21">
              <w:rPr>
                <w:rFonts w:asciiTheme="minorHAnsi" w:hAnsiTheme="minorHAnsi" w:cstheme="minorHAnsi"/>
                <w:b/>
                <w:bCs/>
                <w:sz w:val="22"/>
                <w:szCs w:val="22"/>
                <w:lang w:eastAsia="en-AU"/>
              </w:rPr>
              <w:t>AU Open Date</w:t>
            </w:r>
          </w:p>
        </w:tc>
        <w:tc>
          <w:tcPr>
            <w:tcW w:w="2091" w:type="dxa"/>
            <w:vAlign w:val="center"/>
          </w:tcPr>
          <w:p w14:paraId="720297E3" w14:textId="149FC334" w:rsidR="005F0C47" w:rsidRPr="00176A21" w:rsidRDefault="005F0C47" w:rsidP="00176A21">
            <w:pPr>
              <w:jc w:val="center"/>
              <w:rPr>
                <w:rFonts w:asciiTheme="minorHAnsi" w:hAnsiTheme="minorHAnsi" w:cstheme="minorHAnsi"/>
                <w:b/>
                <w:bCs/>
                <w:sz w:val="22"/>
                <w:szCs w:val="22"/>
                <w:lang w:eastAsia="en-AU"/>
              </w:rPr>
            </w:pPr>
            <w:r w:rsidRPr="00176A21">
              <w:rPr>
                <w:rFonts w:asciiTheme="minorHAnsi" w:hAnsiTheme="minorHAnsi" w:cstheme="minorHAnsi"/>
                <w:b/>
                <w:bCs/>
                <w:sz w:val="22"/>
                <w:szCs w:val="22"/>
                <w:lang w:eastAsia="en-AU"/>
              </w:rPr>
              <w:t>NZ Open Date</w:t>
            </w:r>
          </w:p>
        </w:tc>
        <w:tc>
          <w:tcPr>
            <w:tcW w:w="2091" w:type="dxa"/>
            <w:vAlign w:val="center"/>
          </w:tcPr>
          <w:p w14:paraId="5CD5AF99" w14:textId="7303AB20" w:rsidR="005F0C47" w:rsidRPr="00176A21" w:rsidRDefault="005F0C47" w:rsidP="00176A21">
            <w:pPr>
              <w:jc w:val="center"/>
              <w:rPr>
                <w:rFonts w:asciiTheme="minorHAnsi" w:hAnsiTheme="minorHAnsi" w:cstheme="minorHAnsi"/>
                <w:b/>
                <w:bCs/>
                <w:sz w:val="22"/>
                <w:szCs w:val="22"/>
                <w:lang w:eastAsia="en-AU"/>
              </w:rPr>
            </w:pPr>
            <w:r w:rsidRPr="00176A21">
              <w:rPr>
                <w:rFonts w:asciiTheme="minorHAnsi" w:hAnsiTheme="minorHAnsi" w:cstheme="minorHAnsi"/>
                <w:b/>
                <w:bCs/>
                <w:sz w:val="22"/>
                <w:szCs w:val="22"/>
                <w:lang w:eastAsia="en-AU"/>
              </w:rPr>
              <w:t>AU and NZ Close Date</w:t>
            </w:r>
          </w:p>
        </w:tc>
      </w:tr>
      <w:tr w:rsidR="00176A21" w:rsidRPr="00176A21" w14:paraId="51F837C9" w14:textId="0CBE5781" w:rsidTr="00176A21">
        <w:trPr>
          <w:trHeight w:val="488"/>
        </w:trPr>
        <w:tc>
          <w:tcPr>
            <w:tcW w:w="2091" w:type="dxa"/>
            <w:vAlign w:val="center"/>
          </w:tcPr>
          <w:p w14:paraId="0B2002D7" w14:textId="00621C50" w:rsidR="00176A21" w:rsidRPr="00176A21" w:rsidRDefault="00F8609E" w:rsidP="00176A21">
            <w:pPr>
              <w:jc w:val="center"/>
              <w:rPr>
                <w:rFonts w:asciiTheme="minorHAnsi" w:hAnsiTheme="minorHAnsi" w:cstheme="minorHAnsi"/>
                <w:b/>
                <w:bCs/>
                <w:sz w:val="22"/>
                <w:szCs w:val="22"/>
              </w:rPr>
            </w:pPr>
            <w:r>
              <w:rPr>
                <w:rFonts w:asciiTheme="minorHAnsi" w:hAnsiTheme="minorHAnsi" w:cstheme="minorHAnsi"/>
                <w:b/>
                <w:bCs/>
                <w:sz w:val="22"/>
                <w:szCs w:val="22"/>
              </w:rPr>
              <w:t>163</w:t>
            </w:r>
          </w:p>
        </w:tc>
        <w:tc>
          <w:tcPr>
            <w:tcW w:w="2091" w:type="dxa"/>
            <w:vAlign w:val="center"/>
          </w:tcPr>
          <w:p w14:paraId="66199CD0" w14:textId="03A95FF5" w:rsidR="00176A21" w:rsidRPr="00176A21" w:rsidRDefault="00F8609E" w:rsidP="00176A21">
            <w:pPr>
              <w:jc w:val="center"/>
              <w:rPr>
                <w:rFonts w:asciiTheme="minorHAnsi" w:hAnsiTheme="minorHAnsi" w:cstheme="minorHAnsi"/>
                <w:bCs/>
                <w:sz w:val="22"/>
                <w:szCs w:val="22"/>
              </w:rPr>
            </w:pPr>
            <w:r>
              <w:rPr>
                <w:rFonts w:asciiTheme="minorHAnsi" w:hAnsiTheme="minorHAnsi" w:cstheme="minorHAnsi"/>
                <w:sz w:val="22"/>
                <w:szCs w:val="22"/>
              </w:rPr>
              <w:t>20/04/2026</w:t>
            </w:r>
          </w:p>
        </w:tc>
        <w:tc>
          <w:tcPr>
            <w:tcW w:w="2091" w:type="dxa"/>
            <w:vAlign w:val="center"/>
          </w:tcPr>
          <w:p w14:paraId="7C332AA7" w14:textId="35457A03" w:rsidR="00176A21" w:rsidRPr="00176A21" w:rsidRDefault="00F8609E" w:rsidP="00176A21">
            <w:pPr>
              <w:jc w:val="center"/>
              <w:rPr>
                <w:rFonts w:asciiTheme="minorHAnsi" w:hAnsiTheme="minorHAnsi" w:cstheme="minorHAnsi"/>
                <w:sz w:val="22"/>
                <w:szCs w:val="22"/>
              </w:rPr>
            </w:pPr>
            <w:r>
              <w:rPr>
                <w:rFonts w:asciiTheme="minorHAnsi" w:hAnsiTheme="minorHAnsi" w:cstheme="minorHAnsi"/>
                <w:sz w:val="22"/>
                <w:szCs w:val="22"/>
              </w:rPr>
              <w:t>11/05/2026</w:t>
            </w:r>
          </w:p>
        </w:tc>
        <w:tc>
          <w:tcPr>
            <w:tcW w:w="2091" w:type="dxa"/>
            <w:vAlign w:val="center"/>
          </w:tcPr>
          <w:p w14:paraId="7D2F97F2" w14:textId="7E6EDDF5"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15/06/2026</w:t>
            </w:r>
          </w:p>
        </w:tc>
      </w:tr>
      <w:tr w:rsidR="00176A21" w:rsidRPr="00176A21" w14:paraId="47DA873B" w14:textId="25E525F0" w:rsidTr="00176A21">
        <w:trPr>
          <w:trHeight w:val="488"/>
        </w:trPr>
        <w:tc>
          <w:tcPr>
            <w:tcW w:w="2091" w:type="dxa"/>
            <w:vAlign w:val="center"/>
          </w:tcPr>
          <w:p w14:paraId="3A81023F" w14:textId="23B5802B" w:rsidR="00176A21" w:rsidRPr="00176A21" w:rsidRDefault="00F8609E" w:rsidP="00176A21">
            <w:pPr>
              <w:jc w:val="center"/>
              <w:rPr>
                <w:rFonts w:asciiTheme="minorHAnsi" w:hAnsiTheme="minorHAnsi" w:cstheme="minorHAnsi"/>
                <w:b/>
                <w:bCs/>
                <w:sz w:val="22"/>
                <w:szCs w:val="22"/>
              </w:rPr>
            </w:pPr>
            <w:r>
              <w:rPr>
                <w:rFonts w:asciiTheme="minorHAnsi" w:hAnsiTheme="minorHAnsi" w:cstheme="minorHAnsi"/>
                <w:b/>
                <w:bCs/>
                <w:sz w:val="22"/>
                <w:szCs w:val="22"/>
              </w:rPr>
              <w:t>164</w:t>
            </w:r>
          </w:p>
        </w:tc>
        <w:tc>
          <w:tcPr>
            <w:tcW w:w="2091" w:type="dxa"/>
            <w:vAlign w:val="center"/>
          </w:tcPr>
          <w:p w14:paraId="023FF7C4" w14:textId="21915056" w:rsidR="00176A21" w:rsidRPr="00176A21" w:rsidRDefault="00F8609E" w:rsidP="00176A21">
            <w:pPr>
              <w:jc w:val="center"/>
              <w:rPr>
                <w:rFonts w:asciiTheme="minorHAnsi" w:hAnsiTheme="minorHAnsi" w:cstheme="minorHAnsi"/>
                <w:bCs/>
                <w:sz w:val="22"/>
                <w:szCs w:val="22"/>
              </w:rPr>
            </w:pPr>
            <w:r>
              <w:rPr>
                <w:rFonts w:asciiTheme="minorHAnsi" w:hAnsiTheme="minorHAnsi" w:cstheme="minorHAnsi"/>
                <w:sz w:val="22"/>
                <w:szCs w:val="22"/>
              </w:rPr>
              <w:t>18/05/2026</w:t>
            </w:r>
          </w:p>
        </w:tc>
        <w:tc>
          <w:tcPr>
            <w:tcW w:w="2091" w:type="dxa"/>
            <w:vAlign w:val="center"/>
          </w:tcPr>
          <w:p w14:paraId="00C605D6" w14:textId="5D5637EA" w:rsidR="00176A21" w:rsidRPr="00176A21" w:rsidRDefault="00F8609E" w:rsidP="00176A21">
            <w:pPr>
              <w:jc w:val="center"/>
              <w:rPr>
                <w:rFonts w:asciiTheme="minorHAnsi" w:hAnsiTheme="minorHAnsi" w:cstheme="minorHAnsi"/>
                <w:sz w:val="22"/>
                <w:szCs w:val="22"/>
              </w:rPr>
            </w:pPr>
            <w:r>
              <w:rPr>
                <w:rFonts w:asciiTheme="minorHAnsi" w:hAnsiTheme="minorHAnsi" w:cstheme="minorHAnsi"/>
                <w:sz w:val="22"/>
                <w:szCs w:val="22"/>
              </w:rPr>
              <w:t>08/06/2026</w:t>
            </w:r>
          </w:p>
        </w:tc>
        <w:tc>
          <w:tcPr>
            <w:tcW w:w="2091" w:type="dxa"/>
            <w:vAlign w:val="center"/>
          </w:tcPr>
          <w:p w14:paraId="62ED27F3" w14:textId="4C7A1B7B"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13/07/2026</w:t>
            </w:r>
          </w:p>
        </w:tc>
      </w:tr>
      <w:tr w:rsidR="00176A21" w:rsidRPr="00176A21" w14:paraId="60F19561" w14:textId="3F228538" w:rsidTr="00176A21">
        <w:trPr>
          <w:trHeight w:val="488"/>
        </w:trPr>
        <w:tc>
          <w:tcPr>
            <w:tcW w:w="2091" w:type="dxa"/>
            <w:vAlign w:val="center"/>
          </w:tcPr>
          <w:p w14:paraId="1EF612C7" w14:textId="547F00DE" w:rsidR="00176A21" w:rsidRPr="00176A21" w:rsidRDefault="00F8609E" w:rsidP="00176A21">
            <w:pPr>
              <w:jc w:val="center"/>
              <w:rPr>
                <w:rFonts w:asciiTheme="minorHAnsi" w:hAnsiTheme="minorHAnsi" w:cstheme="minorHAnsi"/>
                <w:b/>
                <w:bCs/>
                <w:sz w:val="22"/>
                <w:szCs w:val="22"/>
              </w:rPr>
            </w:pPr>
            <w:r>
              <w:rPr>
                <w:rFonts w:asciiTheme="minorHAnsi" w:hAnsiTheme="minorHAnsi" w:cstheme="minorHAnsi"/>
                <w:b/>
                <w:bCs/>
                <w:sz w:val="22"/>
                <w:szCs w:val="22"/>
              </w:rPr>
              <w:t>165</w:t>
            </w:r>
          </w:p>
        </w:tc>
        <w:tc>
          <w:tcPr>
            <w:tcW w:w="2091" w:type="dxa"/>
            <w:vAlign w:val="center"/>
          </w:tcPr>
          <w:p w14:paraId="613B2E6A" w14:textId="37ECF189" w:rsidR="00176A21" w:rsidRPr="00176A21" w:rsidRDefault="00F8609E" w:rsidP="00176A21">
            <w:pPr>
              <w:jc w:val="center"/>
              <w:rPr>
                <w:rFonts w:asciiTheme="minorHAnsi" w:hAnsiTheme="minorHAnsi" w:cstheme="minorHAnsi"/>
                <w:bCs/>
                <w:sz w:val="22"/>
                <w:szCs w:val="22"/>
              </w:rPr>
            </w:pPr>
            <w:r>
              <w:rPr>
                <w:rFonts w:asciiTheme="minorHAnsi" w:hAnsiTheme="minorHAnsi" w:cstheme="minorHAnsi"/>
                <w:sz w:val="22"/>
                <w:szCs w:val="22"/>
              </w:rPr>
              <w:t>15/06/2026</w:t>
            </w:r>
          </w:p>
        </w:tc>
        <w:tc>
          <w:tcPr>
            <w:tcW w:w="2091" w:type="dxa"/>
            <w:vAlign w:val="center"/>
          </w:tcPr>
          <w:p w14:paraId="13528CD5" w14:textId="275F0E3F"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06/07/2026</w:t>
            </w:r>
          </w:p>
        </w:tc>
        <w:tc>
          <w:tcPr>
            <w:tcW w:w="2091" w:type="dxa"/>
            <w:vAlign w:val="center"/>
          </w:tcPr>
          <w:p w14:paraId="2A5D9D6C" w14:textId="648EEC5E"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17/08/2026</w:t>
            </w:r>
          </w:p>
        </w:tc>
      </w:tr>
      <w:tr w:rsidR="00176A21" w:rsidRPr="00176A21" w14:paraId="6A8FD878" w14:textId="646CF72C" w:rsidTr="00176A21">
        <w:trPr>
          <w:trHeight w:val="488"/>
        </w:trPr>
        <w:tc>
          <w:tcPr>
            <w:tcW w:w="2091" w:type="dxa"/>
            <w:vAlign w:val="center"/>
          </w:tcPr>
          <w:p w14:paraId="0D1C5F0B" w14:textId="3AA1B782" w:rsidR="00176A21" w:rsidRPr="00176A21" w:rsidRDefault="00F8609E" w:rsidP="00176A21">
            <w:pPr>
              <w:jc w:val="center"/>
              <w:rPr>
                <w:rFonts w:asciiTheme="minorHAnsi" w:hAnsiTheme="minorHAnsi" w:cstheme="minorHAnsi"/>
                <w:b/>
                <w:bCs/>
                <w:sz w:val="22"/>
                <w:szCs w:val="22"/>
              </w:rPr>
            </w:pPr>
            <w:r>
              <w:rPr>
                <w:rFonts w:asciiTheme="minorHAnsi" w:hAnsiTheme="minorHAnsi" w:cstheme="minorHAnsi"/>
                <w:b/>
                <w:bCs/>
                <w:sz w:val="22"/>
                <w:szCs w:val="22"/>
              </w:rPr>
              <w:t>166</w:t>
            </w:r>
          </w:p>
        </w:tc>
        <w:tc>
          <w:tcPr>
            <w:tcW w:w="2091" w:type="dxa"/>
            <w:vAlign w:val="center"/>
          </w:tcPr>
          <w:p w14:paraId="1476E4CB" w14:textId="53477FAE" w:rsidR="00176A21" w:rsidRPr="00176A21" w:rsidRDefault="00F8609E" w:rsidP="00176A21">
            <w:pPr>
              <w:jc w:val="center"/>
              <w:rPr>
                <w:rFonts w:asciiTheme="minorHAnsi" w:hAnsiTheme="minorHAnsi" w:cstheme="minorHAnsi"/>
                <w:bCs/>
                <w:sz w:val="22"/>
                <w:szCs w:val="22"/>
              </w:rPr>
            </w:pPr>
            <w:r>
              <w:rPr>
                <w:rFonts w:asciiTheme="minorHAnsi" w:hAnsiTheme="minorHAnsi" w:cstheme="minorHAnsi"/>
                <w:sz w:val="22"/>
                <w:szCs w:val="22"/>
              </w:rPr>
              <w:t>20/07/2026</w:t>
            </w:r>
          </w:p>
        </w:tc>
        <w:tc>
          <w:tcPr>
            <w:tcW w:w="2091" w:type="dxa"/>
            <w:vAlign w:val="center"/>
          </w:tcPr>
          <w:p w14:paraId="53BBE6BE" w14:textId="25938AEB"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10/08/2026</w:t>
            </w:r>
          </w:p>
        </w:tc>
        <w:tc>
          <w:tcPr>
            <w:tcW w:w="2091" w:type="dxa"/>
            <w:vAlign w:val="center"/>
          </w:tcPr>
          <w:p w14:paraId="43534301" w14:textId="281EFC87" w:rsidR="00176A21" w:rsidRPr="00176A21" w:rsidRDefault="00F8609E" w:rsidP="00176A21">
            <w:pPr>
              <w:jc w:val="center"/>
              <w:rPr>
                <w:rFonts w:asciiTheme="minorHAnsi" w:hAnsiTheme="minorHAnsi" w:cstheme="minorHAnsi"/>
                <w:color w:val="000000"/>
                <w:sz w:val="22"/>
                <w:szCs w:val="22"/>
              </w:rPr>
            </w:pPr>
            <w:r>
              <w:rPr>
                <w:rFonts w:asciiTheme="minorHAnsi" w:hAnsiTheme="minorHAnsi" w:cstheme="minorHAnsi"/>
                <w:sz w:val="22"/>
                <w:szCs w:val="22"/>
              </w:rPr>
              <w:t>14/09/2026</w:t>
            </w:r>
          </w:p>
        </w:tc>
      </w:tr>
    </w:tbl>
    <w:p w14:paraId="71323726" w14:textId="77777777" w:rsidR="00460299" w:rsidRPr="004262D3" w:rsidRDefault="00460299" w:rsidP="0059282B">
      <w:pPr>
        <w:jc w:val="both"/>
        <w:rPr>
          <w:rFonts w:asciiTheme="minorHAnsi" w:hAnsiTheme="minorHAnsi" w:cstheme="minorHAnsi"/>
          <w:i/>
          <w:sz w:val="22"/>
          <w:szCs w:val="22"/>
        </w:rPr>
      </w:pPr>
    </w:p>
    <w:p w14:paraId="053EB77F" w14:textId="7D375ED8"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1" w:name="_Hlk181280117"/>
      <w:r w:rsidRPr="004262D3">
        <w:rPr>
          <w:rFonts w:asciiTheme="minorHAnsi" w:hAnsiTheme="minorHAnsi" w:cstheme="minorHAnsi"/>
          <w:sz w:val="22"/>
          <w:szCs w:val="22"/>
        </w:rPr>
        <w:t xml:space="preserve">You must be aged 18 years or over to enter. Entry is open to Australian and New Zealand residents who purchase from an authorised outlet (or receive as part of a subscription) an issue of New Idea </w:t>
      </w:r>
      <w:r w:rsidR="005F0C47" w:rsidRPr="004262D3">
        <w:rPr>
          <w:rFonts w:asciiTheme="minorHAnsi" w:hAnsiTheme="minorHAnsi" w:cstheme="minorHAnsi"/>
          <w:sz w:val="22"/>
          <w:szCs w:val="22"/>
        </w:rPr>
        <w:t>Jumbo Puzzler</w:t>
      </w:r>
      <w:r w:rsidRPr="004262D3">
        <w:rPr>
          <w:rFonts w:asciiTheme="minorHAnsi" w:hAnsiTheme="minorHAnsi" w:cstheme="minorHAnsi"/>
          <w:sz w:val="22"/>
          <w:szCs w:val="22"/>
        </w:rPr>
        <w:t xml:space="preserve"> </w:t>
      </w:r>
      <w:r w:rsidR="003D7EE0" w:rsidRPr="004262D3">
        <w:rPr>
          <w:rFonts w:asciiTheme="minorHAnsi" w:hAnsiTheme="minorHAnsi" w:cstheme="minorHAnsi"/>
          <w:sz w:val="22"/>
          <w:szCs w:val="22"/>
        </w:rPr>
        <w:t>that is listed in Table A</w:t>
      </w:r>
      <w:r w:rsidRPr="004262D3">
        <w:rPr>
          <w:rFonts w:asciiTheme="minorHAnsi" w:hAnsiTheme="minorHAnsi" w:cstheme="minorHAnsi"/>
          <w:sz w:val="22"/>
          <w:szCs w:val="22"/>
        </w:rPr>
        <w:t xml:space="preserve">. Employees of the Promoter and their immediate family and other persons associated with the Promotion are ineligible to enter.  </w:t>
      </w:r>
      <w:r w:rsidRPr="004262D3">
        <w:rPr>
          <w:rFonts w:asciiTheme="minorHAnsi" w:hAnsiTheme="minorHAnsi" w:cstheme="minorHAnsi"/>
          <w:sz w:val="22"/>
          <w:szCs w:val="22"/>
          <w:lang w:val="en-US"/>
        </w:rPr>
        <w:t>"Immediate family" means any of the following: spouse, ex-spouse, de-facto spouse, child or step-child (whether natural or by adoption), parent, step-parent, grandparent, step-grandparent, uncle, aunt,</w:t>
      </w:r>
      <w:r w:rsidR="000A5C24" w:rsidRPr="004262D3">
        <w:rPr>
          <w:rFonts w:asciiTheme="minorHAnsi" w:hAnsiTheme="minorHAnsi" w:cstheme="minorHAnsi"/>
          <w:sz w:val="22"/>
          <w:szCs w:val="22"/>
          <w:lang w:val="en-US"/>
        </w:rPr>
        <w:t xml:space="preserve"> </w:t>
      </w:r>
      <w:r w:rsidRPr="004262D3">
        <w:rPr>
          <w:rFonts w:asciiTheme="minorHAnsi" w:hAnsiTheme="minorHAnsi" w:cstheme="minorHAnsi"/>
          <w:sz w:val="22"/>
          <w:szCs w:val="22"/>
          <w:lang w:val="en-US"/>
        </w:rPr>
        <w:t>niece, nephew, brother, sister, step-brother, step-sister or 1st cousin.</w:t>
      </w:r>
    </w:p>
    <w:p w14:paraId="52123E08" w14:textId="77777777" w:rsidR="00B0429D" w:rsidRPr="004262D3" w:rsidRDefault="00B0429D" w:rsidP="00B0429D">
      <w:pPr>
        <w:pStyle w:val="ListParagraph"/>
        <w:ind w:left="567"/>
        <w:contextualSpacing w:val="0"/>
        <w:jc w:val="both"/>
        <w:rPr>
          <w:rFonts w:asciiTheme="minorHAnsi" w:hAnsiTheme="minorHAnsi" w:cstheme="minorHAnsi"/>
          <w:sz w:val="22"/>
          <w:szCs w:val="22"/>
        </w:rPr>
      </w:pPr>
    </w:p>
    <w:p w14:paraId="20E289E8" w14:textId="243B96F6"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335"/>
      <w:bookmarkEnd w:id="1"/>
      <w:r w:rsidRPr="004262D3">
        <w:rPr>
          <w:rFonts w:asciiTheme="minorHAnsi" w:hAnsiTheme="minorHAnsi" w:cstheme="minorHAnsi"/>
          <w:b/>
          <w:sz w:val="22"/>
          <w:szCs w:val="22"/>
        </w:rPr>
        <w:t xml:space="preserve">To enter by mail (Australia </w:t>
      </w:r>
      <w:r w:rsidR="00D90326">
        <w:rPr>
          <w:rFonts w:asciiTheme="minorHAnsi" w:hAnsiTheme="minorHAnsi" w:cstheme="minorHAnsi"/>
          <w:b/>
          <w:sz w:val="22"/>
          <w:szCs w:val="22"/>
        </w:rPr>
        <w:t>only</w:t>
      </w:r>
      <w:r w:rsidRPr="004262D3">
        <w:rPr>
          <w:rFonts w:asciiTheme="minorHAnsi" w:hAnsiTheme="minorHAnsi" w:cstheme="minorHAnsi"/>
          <w:b/>
          <w:sz w:val="22"/>
          <w:szCs w:val="22"/>
        </w:rPr>
        <w:t>)</w:t>
      </w:r>
      <w:r w:rsidRPr="004262D3">
        <w:rPr>
          <w:rFonts w:asciiTheme="minorHAnsi" w:hAnsiTheme="minorHAnsi" w:cstheme="minorHAnsi"/>
          <w:sz w:val="22"/>
          <w:szCs w:val="22"/>
        </w:rPr>
        <w:t>: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DD14A52" w14:textId="77777777" w:rsidR="00B0429D" w:rsidRPr="004262D3" w:rsidRDefault="00B0429D" w:rsidP="00B0429D">
      <w:pPr>
        <w:jc w:val="both"/>
        <w:rPr>
          <w:rFonts w:asciiTheme="minorHAnsi" w:hAnsiTheme="minorHAnsi" w:cstheme="minorHAnsi"/>
          <w:sz w:val="22"/>
          <w:szCs w:val="22"/>
        </w:rPr>
      </w:pPr>
    </w:p>
    <w:p w14:paraId="511CF8BD" w14:textId="42478842" w:rsidR="00B0429D" w:rsidRPr="004262D3" w:rsidRDefault="00B0429D" w:rsidP="00B0429D">
      <w:pPr>
        <w:pStyle w:val="ListParagraph"/>
        <w:numPr>
          <w:ilvl w:val="0"/>
          <w:numId w:val="1"/>
        </w:numPr>
        <w:ind w:left="567" w:hanging="567"/>
        <w:contextualSpacing w:val="0"/>
        <w:rPr>
          <w:rFonts w:asciiTheme="minorHAnsi" w:hAnsiTheme="minorHAnsi" w:cstheme="minorHAnsi"/>
          <w:sz w:val="22"/>
          <w:szCs w:val="22"/>
        </w:rPr>
      </w:pPr>
      <w:bookmarkStart w:id="3" w:name="_Hlk181280433"/>
      <w:bookmarkEnd w:id="2"/>
      <w:r w:rsidRPr="004262D3">
        <w:rPr>
          <w:rFonts w:asciiTheme="minorHAnsi" w:hAnsiTheme="minorHAnsi" w:cstheme="minorHAnsi"/>
          <w:b/>
          <w:sz w:val="22"/>
          <w:szCs w:val="22"/>
        </w:rPr>
        <w:t>To enter online (Australia &amp; New Zealand)</w:t>
      </w:r>
      <w:r w:rsidRPr="004262D3">
        <w:rPr>
          <w:rFonts w:asciiTheme="minorHAnsi" w:hAnsiTheme="minorHAnsi" w:cstheme="minorHAnsi"/>
          <w:sz w:val="22"/>
          <w:szCs w:val="22"/>
        </w:rPr>
        <w:t xml:space="preserve">: </w:t>
      </w:r>
      <w:bookmarkStart w:id="4" w:name="_Hlk183508713"/>
      <w:r w:rsidRPr="004262D3">
        <w:rPr>
          <w:rFonts w:asciiTheme="minorHAnsi" w:hAnsiTheme="minorHAnsi" w:cstheme="minorHAnsi"/>
          <w:sz w:val="22"/>
          <w:szCs w:val="22"/>
        </w:rPr>
        <w:t xml:space="preserve">You can enter by going to </w:t>
      </w:r>
      <w:r w:rsidRPr="00BB47CB">
        <w:rPr>
          <w:rFonts w:asciiTheme="minorHAnsi" w:hAnsiTheme="minorHAnsi" w:cstheme="minorHAnsi"/>
          <w:sz w:val="22"/>
          <w:szCs w:val="22"/>
        </w:rPr>
        <w:t>https://www.nowtolove.com.au/puzzles/</w:t>
      </w:r>
      <w:r w:rsidRPr="004262D3">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00B05F41" w:rsidRPr="004262D3">
        <w:rPr>
          <w:rFonts w:asciiTheme="minorHAnsi" w:hAnsiTheme="minorHAnsi" w:cstheme="minorHAnsi"/>
          <w:sz w:val="22"/>
          <w:szCs w:val="22"/>
        </w:rPr>
        <w:t xml:space="preserve">. </w:t>
      </w:r>
      <w:r w:rsidRPr="004262D3">
        <w:rPr>
          <w:rFonts w:asciiTheme="minorHAnsi" w:hAnsiTheme="minorHAnsi" w:cstheme="minorHAnsi"/>
          <w:sz w:val="22"/>
          <w:szCs w:val="22"/>
          <w:lang w:val="en-GB"/>
        </w:rPr>
        <w:t>Only one online entry is accepted per person, per puzzle, per issue.</w:t>
      </w:r>
    </w:p>
    <w:p w14:paraId="5F7F5967" w14:textId="77777777" w:rsidR="00B0429D" w:rsidRPr="004262D3" w:rsidRDefault="00B0429D" w:rsidP="00B0429D">
      <w:pPr>
        <w:rPr>
          <w:rFonts w:asciiTheme="minorHAnsi" w:hAnsiTheme="minorHAnsi" w:cstheme="minorHAnsi"/>
          <w:sz w:val="22"/>
          <w:szCs w:val="22"/>
        </w:rPr>
      </w:pPr>
    </w:p>
    <w:p w14:paraId="3395B017"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5" w:name="_Hlk181280497"/>
      <w:bookmarkEnd w:id="3"/>
      <w:bookmarkEnd w:id="4"/>
      <w:r w:rsidRPr="004262D3">
        <w:rPr>
          <w:rFonts w:asciiTheme="minorHAnsi" w:hAnsiTheme="minorHAnsi" w:cstheme="minorHAnsi"/>
          <w:sz w:val="22"/>
          <w:szCs w:val="22"/>
        </w:rPr>
        <w:lastRenderedPageBreak/>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10913CDF" w14:textId="77777777" w:rsidR="00B0429D" w:rsidRPr="004262D3" w:rsidRDefault="00B0429D" w:rsidP="00B0429D">
      <w:pPr>
        <w:jc w:val="both"/>
        <w:rPr>
          <w:rFonts w:asciiTheme="minorHAnsi" w:hAnsiTheme="minorHAnsi" w:cstheme="minorHAnsi"/>
          <w:sz w:val="22"/>
          <w:szCs w:val="22"/>
        </w:rPr>
      </w:pPr>
    </w:p>
    <w:p w14:paraId="2ED8FAAC"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563"/>
      <w:bookmarkEnd w:id="5"/>
      <w:r w:rsidRPr="004262D3">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4262D3" w:rsidRDefault="00B0429D" w:rsidP="00B0429D">
      <w:pPr>
        <w:jc w:val="both"/>
        <w:rPr>
          <w:rFonts w:asciiTheme="minorHAnsi" w:hAnsiTheme="minorHAnsi" w:cstheme="minorHAnsi"/>
          <w:sz w:val="22"/>
          <w:szCs w:val="22"/>
        </w:rPr>
      </w:pPr>
    </w:p>
    <w:p w14:paraId="32EF4A67"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95"/>
      <w:bookmarkEnd w:id="6"/>
      <w:r w:rsidRPr="004262D3">
        <w:rPr>
          <w:rFonts w:asciiTheme="minorHAnsi" w:hAnsiTheme="minorHAnsi" w:cstheme="minorHAnsi"/>
          <w:sz w:val="22"/>
          <w:szCs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4262D3" w:rsidRDefault="00B0429D" w:rsidP="00B0429D">
      <w:pPr>
        <w:jc w:val="both"/>
        <w:rPr>
          <w:rFonts w:asciiTheme="minorHAnsi" w:hAnsiTheme="minorHAnsi" w:cstheme="minorHAnsi"/>
          <w:sz w:val="22"/>
          <w:szCs w:val="22"/>
        </w:rPr>
      </w:pPr>
    </w:p>
    <w:bookmarkEnd w:id="7"/>
    <w:p w14:paraId="0399C175"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4262D3" w:rsidRDefault="00B0429D" w:rsidP="00B0429D">
      <w:pPr>
        <w:jc w:val="both"/>
        <w:rPr>
          <w:rFonts w:asciiTheme="minorHAnsi" w:hAnsiTheme="minorHAnsi" w:cstheme="minorHAnsi"/>
          <w:sz w:val="22"/>
          <w:szCs w:val="22"/>
        </w:rPr>
      </w:pPr>
    </w:p>
    <w:p w14:paraId="45FA9FD1"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4262D3" w:rsidRDefault="00B0429D" w:rsidP="00B0429D">
      <w:pPr>
        <w:jc w:val="both"/>
        <w:rPr>
          <w:rFonts w:asciiTheme="minorHAnsi" w:hAnsiTheme="minorHAnsi" w:cstheme="minorHAnsi"/>
          <w:sz w:val="22"/>
          <w:szCs w:val="22"/>
        </w:rPr>
      </w:pPr>
    </w:p>
    <w:p w14:paraId="2126995F"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4262D3" w:rsidRDefault="00D934EF" w:rsidP="0059282B">
      <w:pPr>
        <w:jc w:val="both"/>
        <w:rPr>
          <w:rFonts w:asciiTheme="minorHAnsi" w:hAnsiTheme="minorHAnsi" w:cstheme="minorHAnsi"/>
          <w:i/>
          <w:sz w:val="22"/>
          <w:szCs w:val="22"/>
        </w:rPr>
      </w:pPr>
    </w:p>
    <w:p w14:paraId="425F721E" w14:textId="77777777" w:rsidR="00D934EF" w:rsidRPr="004262D3" w:rsidRDefault="00D934EF" w:rsidP="0059282B">
      <w:pPr>
        <w:jc w:val="both"/>
        <w:rPr>
          <w:rFonts w:asciiTheme="minorHAnsi" w:hAnsiTheme="minorHAnsi" w:cstheme="minorHAnsi"/>
          <w:i/>
          <w:sz w:val="22"/>
          <w:szCs w:val="22"/>
        </w:rPr>
      </w:pPr>
      <w:r w:rsidRPr="004262D3">
        <w:rPr>
          <w:rFonts w:asciiTheme="minorHAnsi" w:hAnsiTheme="minorHAnsi" w:cstheme="minorHAnsi"/>
          <w:i/>
          <w:sz w:val="22"/>
          <w:szCs w:val="22"/>
        </w:rPr>
        <w:t xml:space="preserve">Draw and award of prize </w:t>
      </w:r>
    </w:p>
    <w:p w14:paraId="2B2A85D2" w14:textId="77777777" w:rsidR="00B0429D" w:rsidRPr="004262D3" w:rsidRDefault="00B0429D" w:rsidP="0059282B">
      <w:pPr>
        <w:jc w:val="both"/>
        <w:rPr>
          <w:rFonts w:asciiTheme="minorHAnsi" w:hAnsiTheme="minorHAnsi" w:cstheme="minorHAnsi"/>
          <w:sz w:val="22"/>
          <w:szCs w:val="22"/>
        </w:rPr>
      </w:pPr>
    </w:p>
    <w:p w14:paraId="242D5C84" w14:textId="0231E390" w:rsidR="00B0429D" w:rsidRPr="004262D3" w:rsidRDefault="003A476E"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The draw for puzzles comprising of mail and online entries </w:t>
      </w:r>
      <w:r w:rsidR="00B0429D" w:rsidRPr="004262D3">
        <w:rPr>
          <w:rFonts w:asciiTheme="minorHAnsi" w:hAnsiTheme="minorHAnsi" w:cstheme="minorHAnsi"/>
          <w:sz w:val="22"/>
          <w:szCs w:val="22"/>
        </w:rPr>
        <w:t xml:space="preserve">(Australia and New Zealand) will take place at Greeneagle Distribution and Fulfilment, Unit 5/9 Fitzpatrick Street, Revesby NSW 2212 on </w:t>
      </w:r>
      <w:r w:rsidR="00F8609E">
        <w:rPr>
          <w:rFonts w:asciiTheme="minorHAnsi" w:hAnsiTheme="minorHAnsi" w:cstheme="minorHAnsi"/>
          <w:sz w:val="22"/>
          <w:szCs w:val="22"/>
        </w:rPr>
        <w:t>25/09</w:t>
      </w:r>
      <w:r w:rsidR="00176A21" w:rsidRPr="00176A21">
        <w:rPr>
          <w:rFonts w:asciiTheme="minorHAnsi" w:hAnsiTheme="minorHAnsi" w:cstheme="minorHAnsi"/>
          <w:sz w:val="22"/>
          <w:szCs w:val="22"/>
        </w:rPr>
        <w:t>/2026</w:t>
      </w:r>
      <w:r w:rsidR="00176A21">
        <w:rPr>
          <w:rFonts w:asciiTheme="minorHAnsi" w:hAnsiTheme="minorHAnsi" w:cstheme="minorHAnsi"/>
          <w:sz w:val="22"/>
          <w:szCs w:val="22"/>
        </w:rPr>
        <w:t xml:space="preserve"> </w:t>
      </w:r>
      <w:r w:rsidR="00B0429D" w:rsidRPr="004262D3">
        <w:rPr>
          <w:rFonts w:asciiTheme="minorHAnsi" w:hAnsiTheme="minorHAnsi" w:cstheme="minorHAnsi"/>
          <w:sz w:val="22"/>
          <w:szCs w:val="22"/>
        </w:rPr>
        <w:t>at 9.30AM AEST/AEDST.</w:t>
      </w:r>
    </w:p>
    <w:p w14:paraId="7B42FE47" w14:textId="77777777" w:rsidR="00B0429D" w:rsidRPr="004262D3" w:rsidRDefault="00B0429D" w:rsidP="00B0429D">
      <w:pPr>
        <w:pStyle w:val="ListParagraph"/>
        <w:ind w:left="567"/>
        <w:contextualSpacing w:val="0"/>
        <w:jc w:val="both"/>
        <w:rPr>
          <w:rFonts w:asciiTheme="minorHAnsi" w:hAnsiTheme="minorHAnsi" w:cstheme="minorHAnsi"/>
          <w:sz w:val="22"/>
          <w:szCs w:val="22"/>
        </w:rPr>
      </w:pPr>
    </w:p>
    <w:p w14:paraId="5421F130"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4262D3" w:rsidRDefault="00B0429D" w:rsidP="00B0429D">
      <w:pPr>
        <w:jc w:val="both"/>
        <w:rPr>
          <w:rFonts w:asciiTheme="minorHAnsi" w:hAnsiTheme="minorHAnsi" w:cstheme="minorHAnsi"/>
          <w:sz w:val="22"/>
          <w:szCs w:val="22"/>
        </w:rPr>
      </w:pPr>
    </w:p>
    <w:p w14:paraId="58E21E76"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prizes to be won in relation to the Promotional Period are stipulated in Table B:</w:t>
      </w:r>
    </w:p>
    <w:p w14:paraId="033689DC" w14:textId="77777777" w:rsidR="007A33F1" w:rsidRPr="004262D3" w:rsidRDefault="007A33F1" w:rsidP="0059282B">
      <w:pPr>
        <w:jc w:val="both"/>
        <w:rPr>
          <w:rFonts w:asciiTheme="minorHAnsi" w:hAnsiTheme="minorHAnsi" w:cstheme="minorHAnsi"/>
          <w:sz w:val="22"/>
          <w:szCs w:val="22"/>
        </w:rPr>
      </w:pPr>
    </w:p>
    <w:p w14:paraId="43CC368E" w14:textId="4ED89F78" w:rsidR="00D934EF" w:rsidRPr="004262D3" w:rsidRDefault="00D934EF" w:rsidP="0027193A">
      <w:pPr>
        <w:pStyle w:val="ListParagraph"/>
        <w:ind w:left="567"/>
        <w:contextualSpacing w:val="0"/>
        <w:jc w:val="both"/>
        <w:rPr>
          <w:rFonts w:asciiTheme="minorHAnsi" w:hAnsiTheme="minorHAnsi" w:cstheme="minorHAnsi"/>
          <w:b/>
          <w:sz w:val="22"/>
          <w:szCs w:val="22"/>
        </w:rPr>
      </w:pPr>
      <w:r w:rsidRPr="004262D3">
        <w:rPr>
          <w:rFonts w:asciiTheme="minorHAnsi" w:hAnsiTheme="minorHAnsi" w:cstheme="minorHAnsi"/>
          <w:b/>
          <w:sz w:val="22"/>
          <w:szCs w:val="22"/>
        </w:rPr>
        <w:t xml:space="preserve">Table </w:t>
      </w:r>
      <w:r w:rsidR="002D5DD3" w:rsidRPr="004262D3">
        <w:rPr>
          <w:rFonts w:asciiTheme="minorHAnsi" w:hAnsiTheme="minorHAnsi" w:cstheme="minorHAnsi"/>
          <w:b/>
          <w:sz w:val="22"/>
          <w:szCs w:val="22"/>
        </w:rPr>
        <w:t>B</w:t>
      </w:r>
      <w:r w:rsidRPr="004262D3">
        <w:rPr>
          <w:rFonts w:asciiTheme="minorHAnsi" w:hAnsiTheme="minorHAnsi" w:cstheme="minorHAnsi"/>
          <w:b/>
          <w:sz w:val="22"/>
          <w:szCs w:val="22"/>
        </w:rPr>
        <w:t xml:space="preserve">: </w:t>
      </w:r>
    </w:p>
    <w:tbl>
      <w:tblPr>
        <w:tblStyle w:val="TableGrid"/>
        <w:tblW w:w="8364" w:type="dxa"/>
        <w:tblInd w:w="562" w:type="dxa"/>
        <w:tblLayout w:type="fixed"/>
        <w:tblLook w:val="04A0" w:firstRow="1" w:lastRow="0" w:firstColumn="1" w:lastColumn="0" w:noHBand="0" w:noVBand="1"/>
      </w:tblPr>
      <w:tblGrid>
        <w:gridCol w:w="4678"/>
        <w:gridCol w:w="1418"/>
        <w:gridCol w:w="992"/>
        <w:gridCol w:w="1276"/>
      </w:tblGrid>
      <w:tr w:rsidR="00FB7377" w:rsidRPr="004262D3" w14:paraId="22EA9A39" w14:textId="77777777" w:rsidTr="004251D8">
        <w:trPr>
          <w:trHeight w:val="488"/>
        </w:trPr>
        <w:tc>
          <w:tcPr>
            <w:tcW w:w="4678" w:type="dxa"/>
            <w:vAlign w:val="center"/>
            <w:hideMark/>
          </w:tcPr>
          <w:p w14:paraId="638DC3B7"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PRIZE</w:t>
            </w:r>
          </w:p>
        </w:tc>
        <w:tc>
          <w:tcPr>
            <w:tcW w:w="1418" w:type="dxa"/>
            <w:vAlign w:val="center"/>
            <w:hideMark/>
          </w:tcPr>
          <w:p w14:paraId="509A337F"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RRP</w:t>
            </w:r>
          </w:p>
        </w:tc>
        <w:tc>
          <w:tcPr>
            <w:tcW w:w="992" w:type="dxa"/>
            <w:vAlign w:val="center"/>
            <w:hideMark/>
          </w:tcPr>
          <w:p w14:paraId="46B67E2E"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QTY</w:t>
            </w:r>
          </w:p>
        </w:tc>
        <w:tc>
          <w:tcPr>
            <w:tcW w:w="1276" w:type="dxa"/>
            <w:vAlign w:val="center"/>
            <w:hideMark/>
          </w:tcPr>
          <w:p w14:paraId="62138BE4"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TOTAL RRP</w:t>
            </w:r>
          </w:p>
        </w:tc>
      </w:tr>
    </w:tbl>
    <w:tbl>
      <w:tblPr>
        <w:tblStyle w:val="TableGrid"/>
        <w:tblW w:w="8364" w:type="dxa"/>
        <w:tblInd w:w="562" w:type="dxa"/>
        <w:tblLook w:val="04A0" w:firstRow="1" w:lastRow="0" w:firstColumn="1" w:lastColumn="0" w:noHBand="0" w:noVBand="1"/>
      </w:tblPr>
      <w:tblGrid>
        <w:gridCol w:w="4678"/>
        <w:gridCol w:w="1418"/>
        <w:gridCol w:w="992"/>
        <w:gridCol w:w="1276"/>
      </w:tblGrid>
      <w:tr w:rsidR="00176A21" w:rsidRPr="00176A21" w14:paraId="0BDE0100" w14:textId="77777777" w:rsidTr="00176A21">
        <w:trPr>
          <w:trHeight w:val="600"/>
        </w:trPr>
        <w:tc>
          <w:tcPr>
            <w:tcW w:w="4678" w:type="dxa"/>
            <w:vAlign w:val="center"/>
            <w:hideMark/>
          </w:tcPr>
          <w:p w14:paraId="388A0CF4" w14:textId="77777777" w:rsidR="00176A21" w:rsidRPr="00176A21" w:rsidRDefault="00176A21" w:rsidP="00176A21">
            <w:pPr>
              <w:rPr>
                <w:rFonts w:asciiTheme="minorHAnsi" w:hAnsiTheme="minorHAnsi" w:cstheme="minorHAnsi"/>
                <w:color w:val="000000"/>
                <w:sz w:val="22"/>
                <w:szCs w:val="22"/>
                <w:lang w:eastAsia="en-AU"/>
              </w:rPr>
            </w:pPr>
            <w:r w:rsidRPr="00176A21">
              <w:rPr>
                <w:rFonts w:asciiTheme="minorHAnsi" w:hAnsiTheme="minorHAnsi" w:cstheme="minorHAnsi"/>
                <w:color w:val="000000"/>
                <w:sz w:val="22"/>
                <w:szCs w:val="22"/>
              </w:rPr>
              <w:t>$250 (x1)</w:t>
            </w:r>
          </w:p>
        </w:tc>
        <w:tc>
          <w:tcPr>
            <w:tcW w:w="1418" w:type="dxa"/>
            <w:noWrap/>
            <w:vAlign w:val="center"/>
            <w:hideMark/>
          </w:tcPr>
          <w:p w14:paraId="231FD132" w14:textId="77777777" w:rsidR="00176A21" w:rsidRPr="00176A21" w:rsidRDefault="00176A21" w:rsidP="00176A21">
            <w:pPr>
              <w:jc w:val="right"/>
              <w:rPr>
                <w:rFonts w:asciiTheme="minorHAnsi" w:hAnsiTheme="minorHAnsi" w:cstheme="minorHAnsi"/>
                <w:color w:val="000000"/>
                <w:sz w:val="22"/>
                <w:szCs w:val="22"/>
              </w:rPr>
            </w:pPr>
            <w:r w:rsidRPr="00176A21">
              <w:rPr>
                <w:rFonts w:asciiTheme="minorHAnsi" w:hAnsiTheme="minorHAnsi" w:cstheme="minorHAnsi"/>
                <w:color w:val="000000"/>
                <w:sz w:val="22"/>
                <w:szCs w:val="22"/>
              </w:rPr>
              <w:t>$250.00</w:t>
            </w:r>
          </w:p>
        </w:tc>
        <w:tc>
          <w:tcPr>
            <w:tcW w:w="992" w:type="dxa"/>
            <w:noWrap/>
            <w:vAlign w:val="center"/>
            <w:hideMark/>
          </w:tcPr>
          <w:p w14:paraId="16A93BDD" w14:textId="77777777" w:rsidR="00176A21" w:rsidRPr="00176A21" w:rsidRDefault="00176A21" w:rsidP="00176A21">
            <w:pPr>
              <w:jc w:val="center"/>
              <w:rPr>
                <w:rFonts w:asciiTheme="minorHAnsi" w:hAnsiTheme="minorHAnsi" w:cstheme="minorHAnsi"/>
                <w:color w:val="000000"/>
                <w:sz w:val="22"/>
                <w:szCs w:val="22"/>
              </w:rPr>
            </w:pPr>
            <w:r w:rsidRPr="00176A21">
              <w:rPr>
                <w:rFonts w:asciiTheme="minorHAnsi" w:hAnsiTheme="minorHAnsi" w:cstheme="minorHAnsi"/>
                <w:color w:val="000000"/>
                <w:sz w:val="22"/>
                <w:szCs w:val="22"/>
              </w:rPr>
              <w:t>1</w:t>
            </w:r>
          </w:p>
        </w:tc>
        <w:tc>
          <w:tcPr>
            <w:tcW w:w="1276" w:type="dxa"/>
            <w:noWrap/>
            <w:vAlign w:val="center"/>
            <w:hideMark/>
          </w:tcPr>
          <w:p w14:paraId="756A58CF" w14:textId="77777777" w:rsidR="00176A21" w:rsidRPr="00176A21" w:rsidRDefault="00176A21" w:rsidP="00176A21">
            <w:pPr>
              <w:jc w:val="right"/>
              <w:rPr>
                <w:rFonts w:asciiTheme="minorHAnsi" w:hAnsiTheme="minorHAnsi" w:cstheme="minorHAnsi"/>
                <w:color w:val="000000"/>
                <w:sz w:val="22"/>
                <w:szCs w:val="22"/>
              </w:rPr>
            </w:pPr>
            <w:r w:rsidRPr="00176A21">
              <w:rPr>
                <w:rFonts w:asciiTheme="minorHAnsi" w:hAnsiTheme="minorHAnsi" w:cstheme="minorHAnsi"/>
                <w:color w:val="000000"/>
                <w:sz w:val="22"/>
                <w:szCs w:val="22"/>
              </w:rPr>
              <w:t>$250.00</w:t>
            </w:r>
          </w:p>
        </w:tc>
      </w:tr>
      <w:tr w:rsidR="000C5EAE" w:rsidRPr="00176A21" w14:paraId="5CC6943D" w14:textId="77777777" w:rsidTr="00176A21">
        <w:trPr>
          <w:trHeight w:val="600"/>
        </w:trPr>
        <w:tc>
          <w:tcPr>
            <w:tcW w:w="4678" w:type="dxa"/>
            <w:vAlign w:val="center"/>
            <w:hideMark/>
          </w:tcPr>
          <w:p w14:paraId="5ED923F5" w14:textId="62C374BE" w:rsidR="000C5EAE" w:rsidRPr="00176A21" w:rsidRDefault="000C5EAE" w:rsidP="000C5EAE">
            <w:pPr>
              <w:rPr>
                <w:rFonts w:asciiTheme="minorHAnsi" w:hAnsiTheme="minorHAnsi" w:cstheme="minorHAnsi"/>
                <w:color w:val="000000"/>
                <w:sz w:val="22"/>
                <w:szCs w:val="22"/>
              </w:rPr>
            </w:pPr>
            <w:r w:rsidRPr="000C5EAE">
              <w:rPr>
                <w:rFonts w:asciiTheme="minorHAnsi" w:hAnsiTheme="minorHAnsi" w:cstheme="minorHAnsi"/>
                <w:color w:val="000000"/>
                <w:sz w:val="22"/>
                <w:szCs w:val="22"/>
              </w:rPr>
              <w:t>Sunbeam Coffee Machine (x1)</w:t>
            </w:r>
          </w:p>
        </w:tc>
        <w:tc>
          <w:tcPr>
            <w:tcW w:w="1418" w:type="dxa"/>
            <w:noWrap/>
            <w:vAlign w:val="center"/>
            <w:hideMark/>
          </w:tcPr>
          <w:p w14:paraId="4B45485E" w14:textId="7A2846B1"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$299.00</w:t>
            </w:r>
          </w:p>
        </w:tc>
        <w:tc>
          <w:tcPr>
            <w:tcW w:w="992" w:type="dxa"/>
            <w:vAlign w:val="center"/>
            <w:hideMark/>
          </w:tcPr>
          <w:p w14:paraId="3BF61A3C" w14:textId="330F08D2" w:rsidR="000C5EAE" w:rsidRPr="00176A21" w:rsidRDefault="000C5EAE" w:rsidP="000C5EAE">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hideMark/>
          </w:tcPr>
          <w:p w14:paraId="6B5952B3" w14:textId="32807E87"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$299.00</w:t>
            </w:r>
          </w:p>
        </w:tc>
      </w:tr>
      <w:tr w:rsidR="000C5EAE" w:rsidRPr="00176A21" w14:paraId="0C7E533A" w14:textId="77777777" w:rsidTr="00176A21">
        <w:trPr>
          <w:trHeight w:val="600"/>
        </w:trPr>
        <w:tc>
          <w:tcPr>
            <w:tcW w:w="4678" w:type="dxa"/>
            <w:vAlign w:val="center"/>
            <w:hideMark/>
          </w:tcPr>
          <w:p w14:paraId="4931C1B3" w14:textId="3E031252" w:rsidR="000C5EAE" w:rsidRPr="00176A21" w:rsidRDefault="000C5EAE" w:rsidP="000C5EAE">
            <w:pPr>
              <w:rPr>
                <w:rFonts w:asciiTheme="minorHAnsi" w:hAnsiTheme="minorHAnsi" w:cstheme="minorHAnsi"/>
                <w:color w:val="000000"/>
                <w:sz w:val="22"/>
                <w:szCs w:val="22"/>
              </w:rPr>
            </w:pPr>
            <w:r>
              <w:rPr>
                <w:rFonts w:ascii="Aptos Narrow" w:hAnsi="Aptos Narrow" w:cs="Arial"/>
                <w:b/>
                <w:bCs/>
                <w:color w:val="000000"/>
                <w:sz w:val="22"/>
                <w:szCs w:val="22"/>
              </w:rPr>
              <w:lastRenderedPageBreak/>
              <w:t>Samsung Smart TV (x1)</w:t>
            </w:r>
          </w:p>
        </w:tc>
        <w:tc>
          <w:tcPr>
            <w:tcW w:w="1418" w:type="dxa"/>
            <w:noWrap/>
            <w:vAlign w:val="center"/>
            <w:hideMark/>
          </w:tcPr>
          <w:p w14:paraId="14E0CC31" w14:textId="03C99446"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$1,034.00</w:t>
            </w:r>
          </w:p>
        </w:tc>
        <w:tc>
          <w:tcPr>
            <w:tcW w:w="992" w:type="dxa"/>
            <w:vAlign w:val="center"/>
            <w:hideMark/>
          </w:tcPr>
          <w:p w14:paraId="0F063751" w14:textId="19D54A82" w:rsidR="000C5EAE" w:rsidRPr="00176A21" w:rsidRDefault="000C5EAE" w:rsidP="000C5EAE">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hideMark/>
          </w:tcPr>
          <w:p w14:paraId="7C84C4C9" w14:textId="37042A2E"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$1,034.00</w:t>
            </w:r>
          </w:p>
        </w:tc>
      </w:tr>
      <w:tr w:rsidR="000C5EAE" w:rsidRPr="00176A21" w14:paraId="43CBB425" w14:textId="77777777" w:rsidTr="00176A21">
        <w:trPr>
          <w:trHeight w:val="600"/>
        </w:trPr>
        <w:tc>
          <w:tcPr>
            <w:tcW w:w="4678" w:type="dxa"/>
            <w:vAlign w:val="center"/>
            <w:hideMark/>
          </w:tcPr>
          <w:p w14:paraId="654B8374" w14:textId="11CCC3EC" w:rsidR="000C5EAE" w:rsidRPr="00176A21" w:rsidRDefault="000C5EAE" w:rsidP="000C5EAE">
            <w:pPr>
              <w:rPr>
                <w:rFonts w:asciiTheme="minorHAnsi" w:hAnsiTheme="minorHAnsi" w:cstheme="minorHAnsi"/>
                <w:color w:val="000000"/>
                <w:sz w:val="22"/>
                <w:szCs w:val="22"/>
              </w:rPr>
            </w:pPr>
            <w:r>
              <w:rPr>
                <w:rFonts w:ascii="Aptos Narrow" w:hAnsi="Aptos Narrow" w:cs="Arial"/>
                <w:b/>
                <w:bCs/>
                <w:color w:val="000000"/>
                <w:sz w:val="22"/>
                <w:szCs w:val="22"/>
              </w:rPr>
              <w:t>Greenpan Cookware Set (x1)</w:t>
            </w:r>
          </w:p>
        </w:tc>
        <w:tc>
          <w:tcPr>
            <w:tcW w:w="1418" w:type="dxa"/>
            <w:noWrap/>
            <w:vAlign w:val="center"/>
            <w:hideMark/>
          </w:tcPr>
          <w:p w14:paraId="1CFED980" w14:textId="773C9BC2"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$749.95</w:t>
            </w:r>
          </w:p>
        </w:tc>
        <w:tc>
          <w:tcPr>
            <w:tcW w:w="992" w:type="dxa"/>
            <w:vAlign w:val="center"/>
            <w:hideMark/>
          </w:tcPr>
          <w:p w14:paraId="77EACD9A" w14:textId="39BE665B" w:rsidR="000C5EAE" w:rsidRPr="00176A21" w:rsidRDefault="000C5EAE" w:rsidP="000C5EAE">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hideMark/>
          </w:tcPr>
          <w:p w14:paraId="05DE7F71" w14:textId="62FFB6DD"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$749.95</w:t>
            </w:r>
          </w:p>
        </w:tc>
      </w:tr>
      <w:tr w:rsidR="000C5EAE" w:rsidRPr="00176A21" w14:paraId="206CBE96" w14:textId="77777777" w:rsidTr="00176A21">
        <w:trPr>
          <w:trHeight w:val="600"/>
        </w:trPr>
        <w:tc>
          <w:tcPr>
            <w:tcW w:w="4678" w:type="dxa"/>
            <w:vAlign w:val="center"/>
            <w:hideMark/>
          </w:tcPr>
          <w:p w14:paraId="78CABBB7" w14:textId="40A4F31A" w:rsidR="000C5EAE" w:rsidRPr="00176A21" w:rsidRDefault="000C5EAE" w:rsidP="000C5EAE">
            <w:pPr>
              <w:rPr>
                <w:rFonts w:asciiTheme="minorHAnsi" w:hAnsiTheme="minorHAnsi" w:cstheme="minorHAnsi"/>
                <w:color w:val="000000"/>
                <w:sz w:val="22"/>
                <w:szCs w:val="22"/>
              </w:rPr>
            </w:pPr>
            <w:r>
              <w:rPr>
                <w:rFonts w:ascii="Aptos Narrow" w:hAnsi="Aptos Narrow" w:cs="Arial"/>
                <w:b/>
                <w:bCs/>
                <w:color w:val="000000"/>
                <w:sz w:val="22"/>
                <w:szCs w:val="22"/>
              </w:rPr>
              <w:t>Roborock Robotic Vacuum (x1)</w:t>
            </w:r>
          </w:p>
        </w:tc>
        <w:tc>
          <w:tcPr>
            <w:tcW w:w="1418" w:type="dxa"/>
            <w:noWrap/>
            <w:vAlign w:val="center"/>
            <w:hideMark/>
          </w:tcPr>
          <w:p w14:paraId="1490583D" w14:textId="1F7E6FD8"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$999.00</w:t>
            </w:r>
          </w:p>
        </w:tc>
        <w:tc>
          <w:tcPr>
            <w:tcW w:w="992" w:type="dxa"/>
            <w:vAlign w:val="center"/>
            <w:hideMark/>
          </w:tcPr>
          <w:p w14:paraId="0095E046" w14:textId="1372EE5C" w:rsidR="000C5EAE" w:rsidRPr="00176A21" w:rsidRDefault="000C5EAE" w:rsidP="000C5EAE">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hideMark/>
          </w:tcPr>
          <w:p w14:paraId="10C9952E" w14:textId="11F2C132"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$999.00</w:t>
            </w:r>
          </w:p>
        </w:tc>
      </w:tr>
      <w:tr w:rsidR="000C5EAE" w:rsidRPr="00176A21" w14:paraId="1ED69AE3" w14:textId="77777777" w:rsidTr="00176A21">
        <w:trPr>
          <w:trHeight w:val="600"/>
        </w:trPr>
        <w:tc>
          <w:tcPr>
            <w:tcW w:w="4678" w:type="dxa"/>
            <w:vAlign w:val="center"/>
            <w:hideMark/>
          </w:tcPr>
          <w:p w14:paraId="06D83A4E" w14:textId="3F8591D1" w:rsidR="000C5EAE" w:rsidRPr="00176A21" w:rsidRDefault="000C5EAE" w:rsidP="000C5EAE">
            <w:pPr>
              <w:rPr>
                <w:rFonts w:asciiTheme="minorHAnsi" w:hAnsiTheme="minorHAnsi" w:cstheme="minorHAnsi"/>
                <w:color w:val="000000"/>
                <w:sz w:val="22"/>
                <w:szCs w:val="22"/>
              </w:rPr>
            </w:pPr>
            <w:r>
              <w:rPr>
                <w:rFonts w:ascii="Aptos Narrow" w:hAnsi="Aptos Narrow" w:cs="Arial"/>
                <w:b/>
                <w:bCs/>
                <w:color w:val="000000"/>
                <w:sz w:val="22"/>
                <w:szCs w:val="22"/>
              </w:rPr>
              <w:t>Braun Iron (x1)</w:t>
            </w:r>
          </w:p>
        </w:tc>
        <w:tc>
          <w:tcPr>
            <w:tcW w:w="1418" w:type="dxa"/>
            <w:noWrap/>
            <w:vAlign w:val="center"/>
            <w:hideMark/>
          </w:tcPr>
          <w:p w14:paraId="304167D7" w14:textId="433BD432"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$119.00</w:t>
            </w:r>
          </w:p>
        </w:tc>
        <w:tc>
          <w:tcPr>
            <w:tcW w:w="992" w:type="dxa"/>
            <w:vAlign w:val="center"/>
            <w:hideMark/>
          </w:tcPr>
          <w:p w14:paraId="5839665A" w14:textId="1563820B" w:rsidR="000C5EAE" w:rsidRPr="00176A21" w:rsidRDefault="000C5EAE" w:rsidP="000C5EAE">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hideMark/>
          </w:tcPr>
          <w:p w14:paraId="2D187894" w14:textId="50222094" w:rsidR="000C5EAE" w:rsidRPr="00176A21" w:rsidRDefault="000C5EAE" w:rsidP="000C5EAE">
            <w:pPr>
              <w:jc w:val="right"/>
              <w:rPr>
                <w:rFonts w:asciiTheme="minorHAnsi" w:hAnsiTheme="minorHAnsi" w:cstheme="minorHAnsi"/>
                <w:color w:val="000000"/>
                <w:sz w:val="22"/>
                <w:szCs w:val="22"/>
              </w:rPr>
            </w:pPr>
            <w:r>
              <w:rPr>
                <w:rFonts w:ascii="Aptos Narrow" w:hAnsi="Aptos Narrow" w:cs="Arial"/>
                <w:color w:val="000000"/>
                <w:sz w:val="22"/>
                <w:szCs w:val="22"/>
              </w:rPr>
              <w:t>$119.00</w:t>
            </w:r>
          </w:p>
        </w:tc>
      </w:tr>
      <w:tr w:rsidR="001172A2" w:rsidRPr="001172A2" w14:paraId="0C75F445" w14:textId="77777777" w:rsidTr="00176A21">
        <w:trPr>
          <w:trHeight w:val="600"/>
        </w:trPr>
        <w:tc>
          <w:tcPr>
            <w:tcW w:w="4678" w:type="dxa"/>
            <w:vAlign w:val="center"/>
            <w:hideMark/>
          </w:tcPr>
          <w:p w14:paraId="2A00B721" w14:textId="330AEE4F"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BOOK: Millie Muffin (x20)</w:t>
            </w:r>
          </w:p>
        </w:tc>
        <w:tc>
          <w:tcPr>
            <w:tcW w:w="1418" w:type="dxa"/>
            <w:noWrap/>
            <w:vAlign w:val="center"/>
            <w:hideMark/>
          </w:tcPr>
          <w:p w14:paraId="787E3D75" w14:textId="25EB3BA3"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$19.99</w:t>
            </w:r>
          </w:p>
        </w:tc>
        <w:tc>
          <w:tcPr>
            <w:tcW w:w="992" w:type="dxa"/>
            <w:noWrap/>
            <w:vAlign w:val="center"/>
            <w:hideMark/>
          </w:tcPr>
          <w:p w14:paraId="1E08B4DB" w14:textId="748F5253"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20</w:t>
            </w:r>
          </w:p>
        </w:tc>
        <w:tc>
          <w:tcPr>
            <w:tcW w:w="1276" w:type="dxa"/>
            <w:noWrap/>
            <w:vAlign w:val="center"/>
            <w:hideMark/>
          </w:tcPr>
          <w:p w14:paraId="4F0EF912" w14:textId="3BAD8AF2"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$399.80</w:t>
            </w:r>
          </w:p>
        </w:tc>
      </w:tr>
      <w:tr w:rsidR="001172A2" w:rsidRPr="001172A2" w14:paraId="22A4BB2E" w14:textId="77777777" w:rsidTr="00176A21">
        <w:trPr>
          <w:trHeight w:val="600"/>
        </w:trPr>
        <w:tc>
          <w:tcPr>
            <w:tcW w:w="4678" w:type="dxa"/>
            <w:vAlign w:val="center"/>
            <w:hideMark/>
          </w:tcPr>
          <w:p w14:paraId="2428AE8B" w14:textId="2EDE7FB6"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Motorola Mobile Phone (x1)</w:t>
            </w:r>
          </w:p>
        </w:tc>
        <w:tc>
          <w:tcPr>
            <w:tcW w:w="1418" w:type="dxa"/>
            <w:noWrap/>
            <w:vAlign w:val="center"/>
            <w:hideMark/>
          </w:tcPr>
          <w:p w14:paraId="47BCDC2B" w14:textId="50B80CA5"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$399.00</w:t>
            </w:r>
          </w:p>
        </w:tc>
        <w:tc>
          <w:tcPr>
            <w:tcW w:w="992" w:type="dxa"/>
            <w:vAlign w:val="center"/>
            <w:hideMark/>
          </w:tcPr>
          <w:p w14:paraId="33573703" w14:textId="40B300D2"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33E63C51" w14:textId="013EB509"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$399.00</w:t>
            </w:r>
          </w:p>
        </w:tc>
      </w:tr>
      <w:tr w:rsidR="001172A2" w:rsidRPr="001172A2" w14:paraId="58D7168C" w14:textId="77777777" w:rsidTr="00176A21">
        <w:trPr>
          <w:trHeight w:val="600"/>
        </w:trPr>
        <w:tc>
          <w:tcPr>
            <w:tcW w:w="4678" w:type="dxa"/>
            <w:vAlign w:val="center"/>
            <w:hideMark/>
          </w:tcPr>
          <w:p w14:paraId="24AD9FB1" w14:textId="3A3337F5"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SodaStream Sparkling Water Maker  (x1)</w:t>
            </w:r>
          </w:p>
        </w:tc>
        <w:tc>
          <w:tcPr>
            <w:tcW w:w="1418" w:type="dxa"/>
            <w:noWrap/>
            <w:vAlign w:val="center"/>
            <w:hideMark/>
          </w:tcPr>
          <w:p w14:paraId="33D403D2" w14:textId="568CC2B0"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$169.00</w:t>
            </w:r>
          </w:p>
        </w:tc>
        <w:tc>
          <w:tcPr>
            <w:tcW w:w="992" w:type="dxa"/>
            <w:vAlign w:val="center"/>
            <w:hideMark/>
          </w:tcPr>
          <w:p w14:paraId="67A363CE" w14:textId="69902019"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0238D1D9" w14:textId="16224743"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$169.00</w:t>
            </w:r>
          </w:p>
        </w:tc>
      </w:tr>
      <w:tr w:rsidR="001172A2" w:rsidRPr="001172A2" w14:paraId="4479F490" w14:textId="77777777" w:rsidTr="00176A21">
        <w:trPr>
          <w:trHeight w:val="600"/>
        </w:trPr>
        <w:tc>
          <w:tcPr>
            <w:tcW w:w="4678" w:type="dxa"/>
            <w:vAlign w:val="center"/>
            <w:hideMark/>
          </w:tcPr>
          <w:p w14:paraId="4E88D2DA"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 (x1)</w:t>
            </w:r>
          </w:p>
        </w:tc>
        <w:tc>
          <w:tcPr>
            <w:tcW w:w="1418" w:type="dxa"/>
            <w:noWrap/>
            <w:vAlign w:val="center"/>
            <w:hideMark/>
          </w:tcPr>
          <w:p w14:paraId="720DC571"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c>
          <w:tcPr>
            <w:tcW w:w="992" w:type="dxa"/>
            <w:noWrap/>
            <w:vAlign w:val="center"/>
            <w:hideMark/>
          </w:tcPr>
          <w:p w14:paraId="155C6E7F"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1607CE17"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r>
      <w:tr w:rsidR="001172A2" w:rsidRPr="001172A2" w14:paraId="28440B25" w14:textId="77777777" w:rsidTr="00176A21">
        <w:trPr>
          <w:trHeight w:val="600"/>
        </w:trPr>
        <w:tc>
          <w:tcPr>
            <w:tcW w:w="4678" w:type="dxa"/>
            <w:vAlign w:val="center"/>
            <w:hideMark/>
          </w:tcPr>
          <w:p w14:paraId="15A81899" w14:textId="0DFB3A36"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HP Laptop (x1)</w:t>
            </w:r>
          </w:p>
        </w:tc>
        <w:tc>
          <w:tcPr>
            <w:tcW w:w="1418" w:type="dxa"/>
            <w:noWrap/>
            <w:vAlign w:val="center"/>
            <w:hideMark/>
          </w:tcPr>
          <w:p w14:paraId="6CC468B7" w14:textId="53D91AF8"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$499.00</w:t>
            </w:r>
          </w:p>
        </w:tc>
        <w:tc>
          <w:tcPr>
            <w:tcW w:w="992" w:type="dxa"/>
            <w:vAlign w:val="center"/>
            <w:hideMark/>
          </w:tcPr>
          <w:p w14:paraId="45F22B18" w14:textId="6BBA4BE6"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766BFFDF" w14:textId="1A8AE417"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$499.00</w:t>
            </w:r>
          </w:p>
        </w:tc>
      </w:tr>
      <w:tr w:rsidR="001172A2" w:rsidRPr="001172A2" w14:paraId="3410797F" w14:textId="77777777" w:rsidTr="00176A21">
        <w:trPr>
          <w:trHeight w:val="600"/>
        </w:trPr>
        <w:tc>
          <w:tcPr>
            <w:tcW w:w="4678" w:type="dxa"/>
            <w:vAlign w:val="center"/>
            <w:hideMark/>
          </w:tcPr>
          <w:p w14:paraId="556C4B1B" w14:textId="44147965"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Tefal Air Fryer (x1)</w:t>
            </w:r>
          </w:p>
        </w:tc>
        <w:tc>
          <w:tcPr>
            <w:tcW w:w="1418" w:type="dxa"/>
            <w:noWrap/>
            <w:vAlign w:val="center"/>
            <w:hideMark/>
          </w:tcPr>
          <w:p w14:paraId="368A1B48" w14:textId="565BAA59"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$399.95</w:t>
            </w:r>
          </w:p>
        </w:tc>
        <w:tc>
          <w:tcPr>
            <w:tcW w:w="992" w:type="dxa"/>
            <w:vAlign w:val="center"/>
            <w:hideMark/>
          </w:tcPr>
          <w:p w14:paraId="6B457624" w14:textId="273FB303"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62D22CE0" w14:textId="4A4FE779"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$399.95</w:t>
            </w:r>
          </w:p>
        </w:tc>
      </w:tr>
      <w:tr w:rsidR="001172A2" w:rsidRPr="001172A2" w14:paraId="2A782D10" w14:textId="77777777" w:rsidTr="00176A21">
        <w:trPr>
          <w:trHeight w:val="600"/>
        </w:trPr>
        <w:tc>
          <w:tcPr>
            <w:tcW w:w="4678" w:type="dxa"/>
            <w:vAlign w:val="center"/>
            <w:hideMark/>
          </w:tcPr>
          <w:p w14:paraId="7711DB18" w14:textId="766625B1"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BOOK: My Kids Eat 2</w:t>
            </w:r>
          </w:p>
        </w:tc>
        <w:tc>
          <w:tcPr>
            <w:tcW w:w="1418" w:type="dxa"/>
            <w:noWrap/>
            <w:vAlign w:val="center"/>
            <w:hideMark/>
          </w:tcPr>
          <w:p w14:paraId="030F1F62" w14:textId="3EF5C646"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$39.95</w:t>
            </w:r>
          </w:p>
        </w:tc>
        <w:tc>
          <w:tcPr>
            <w:tcW w:w="992" w:type="dxa"/>
            <w:noWrap/>
            <w:vAlign w:val="center"/>
            <w:hideMark/>
          </w:tcPr>
          <w:p w14:paraId="7633A939" w14:textId="025ADF81"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10</w:t>
            </w:r>
          </w:p>
        </w:tc>
        <w:tc>
          <w:tcPr>
            <w:tcW w:w="1276" w:type="dxa"/>
            <w:noWrap/>
            <w:vAlign w:val="center"/>
            <w:hideMark/>
          </w:tcPr>
          <w:p w14:paraId="36EFD982" w14:textId="09F9C27D"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$399.50</w:t>
            </w:r>
          </w:p>
        </w:tc>
      </w:tr>
      <w:tr w:rsidR="001172A2" w:rsidRPr="001172A2" w14:paraId="2607D701" w14:textId="77777777" w:rsidTr="00176A21">
        <w:trPr>
          <w:trHeight w:val="600"/>
        </w:trPr>
        <w:tc>
          <w:tcPr>
            <w:tcW w:w="4678" w:type="dxa"/>
            <w:vAlign w:val="center"/>
            <w:hideMark/>
          </w:tcPr>
          <w:p w14:paraId="5F659AAC" w14:textId="51511CB2"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Victorinox Carry On Luggage (x4)</w:t>
            </w:r>
          </w:p>
        </w:tc>
        <w:tc>
          <w:tcPr>
            <w:tcW w:w="1418" w:type="dxa"/>
            <w:noWrap/>
            <w:vAlign w:val="center"/>
            <w:hideMark/>
          </w:tcPr>
          <w:p w14:paraId="57EBACD9" w14:textId="163E69C7"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$1,259.00</w:t>
            </w:r>
          </w:p>
        </w:tc>
        <w:tc>
          <w:tcPr>
            <w:tcW w:w="992" w:type="dxa"/>
            <w:vAlign w:val="center"/>
            <w:hideMark/>
          </w:tcPr>
          <w:p w14:paraId="0752DE0C" w14:textId="2EA5EDC9"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111D2457" w14:textId="4D447D51"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$1,259.00</w:t>
            </w:r>
          </w:p>
        </w:tc>
      </w:tr>
      <w:tr w:rsidR="001172A2" w:rsidRPr="001172A2" w14:paraId="18F8970F" w14:textId="77777777" w:rsidTr="00176A21">
        <w:trPr>
          <w:trHeight w:val="600"/>
        </w:trPr>
        <w:tc>
          <w:tcPr>
            <w:tcW w:w="4678" w:type="dxa"/>
            <w:vAlign w:val="center"/>
            <w:hideMark/>
          </w:tcPr>
          <w:p w14:paraId="15CFFA16" w14:textId="380A0DA7"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Cuisinart Hand Blender (x1)</w:t>
            </w:r>
          </w:p>
        </w:tc>
        <w:tc>
          <w:tcPr>
            <w:tcW w:w="1418" w:type="dxa"/>
            <w:noWrap/>
            <w:vAlign w:val="center"/>
            <w:hideMark/>
          </w:tcPr>
          <w:p w14:paraId="66B9E4B9" w14:textId="79062204"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$159.00</w:t>
            </w:r>
          </w:p>
        </w:tc>
        <w:tc>
          <w:tcPr>
            <w:tcW w:w="992" w:type="dxa"/>
            <w:vAlign w:val="center"/>
            <w:hideMark/>
          </w:tcPr>
          <w:p w14:paraId="04887908" w14:textId="5FCE1928"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0297E9FF" w14:textId="4891816C"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$159.00</w:t>
            </w:r>
          </w:p>
        </w:tc>
      </w:tr>
      <w:tr w:rsidR="001172A2" w:rsidRPr="001172A2" w14:paraId="1626810F" w14:textId="77777777" w:rsidTr="00176A21">
        <w:trPr>
          <w:trHeight w:val="600"/>
        </w:trPr>
        <w:tc>
          <w:tcPr>
            <w:tcW w:w="4678" w:type="dxa"/>
            <w:vAlign w:val="center"/>
            <w:hideMark/>
          </w:tcPr>
          <w:p w14:paraId="13C7CF81" w14:textId="32194A82"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Stanley Rogers Cutlery Set (x3)</w:t>
            </w:r>
          </w:p>
        </w:tc>
        <w:tc>
          <w:tcPr>
            <w:tcW w:w="1418" w:type="dxa"/>
            <w:noWrap/>
            <w:vAlign w:val="center"/>
            <w:hideMark/>
          </w:tcPr>
          <w:p w14:paraId="7370430E" w14:textId="673F9D20"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$449.00</w:t>
            </w:r>
          </w:p>
        </w:tc>
        <w:tc>
          <w:tcPr>
            <w:tcW w:w="992" w:type="dxa"/>
            <w:vAlign w:val="center"/>
            <w:hideMark/>
          </w:tcPr>
          <w:p w14:paraId="34C95CF5" w14:textId="3D7013E8"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w:t>
            </w:r>
          </w:p>
        </w:tc>
        <w:tc>
          <w:tcPr>
            <w:tcW w:w="1276" w:type="dxa"/>
            <w:noWrap/>
            <w:vAlign w:val="center"/>
            <w:hideMark/>
          </w:tcPr>
          <w:p w14:paraId="2BFFF9FF" w14:textId="3478EC34"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$1,347.00</w:t>
            </w:r>
          </w:p>
        </w:tc>
      </w:tr>
      <w:tr w:rsidR="001172A2" w:rsidRPr="001172A2" w14:paraId="2C65B379" w14:textId="77777777" w:rsidTr="00176A21">
        <w:trPr>
          <w:trHeight w:val="600"/>
        </w:trPr>
        <w:tc>
          <w:tcPr>
            <w:tcW w:w="4678" w:type="dxa"/>
            <w:vAlign w:val="center"/>
            <w:hideMark/>
          </w:tcPr>
          <w:p w14:paraId="5E31D29F" w14:textId="784B6B78"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Braun Kettle and Toaster (x1)</w:t>
            </w:r>
          </w:p>
        </w:tc>
        <w:tc>
          <w:tcPr>
            <w:tcW w:w="1418" w:type="dxa"/>
            <w:noWrap/>
            <w:vAlign w:val="center"/>
            <w:hideMark/>
          </w:tcPr>
          <w:p w14:paraId="386A041D" w14:textId="0C7EB685"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$158.00</w:t>
            </w:r>
          </w:p>
        </w:tc>
        <w:tc>
          <w:tcPr>
            <w:tcW w:w="992" w:type="dxa"/>
            <w:vAlign w:val="center"/>
            <w:hideMark/>
          </w:tcPr>
          <w:p w14:paraId="562CAB05" w14:textId="71D556CA"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0AA9BA88" w14:textId="6EA53F6E"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$158.00</w:t>
            </w:r>
          </w:p>
        </w:tc>
      </w:tr>
      <w:tr w:rsidR="001172A2" w:rsidRPr="001172A2" w14:paraId="70BD5496" w14:textId="77777777" w:rsidTr="00176A21">
        <w:trPr>
          <w:trHeight w:val="600"/>
        </w:trPr>
        <w:tc>
          <w:tcPr>
            <w:tcW w:w="4678" w:type="dxa"/>
            <w:vAlign w:val="center"/>
            <w:hideMark/>
          </w:tcPr>
          <w:p w14:paraId="54A2E80C" w14:textId="01C579D0"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Wood sage &amp; sea salt scent candle (x5)</w:t>
            </w:r>
          </w:p>
        </w:tc>
        <w:tc>
          <w:tcPr>
            <w:tcW w:w="1418" w:type="dxa"/>
            <w:noWrap/>
            <w:vAlign w:val="center"/>
            <w:hideMark/>
          </w:tcPr>
          <w:p w14:paraId="08ACEBF4" w14:textId="33141B38"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$69.95</w:t>
            </w:r>
          </w:p>
        </w:tc>
        <w:tc>
          <w:tcPr>
            <w:tcW w:w="992" w:type="dxa"/>
            <w:noWrap/>
            <w:vAlign w:val="center"/>
            <w:hideMark/>
          </w:tcPr>
          <w:p w14:paraId="6CE4B014" w14:textId="2EBACCA3"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5</w:t>
            </w:r>
          </w:p>
        </w:tc>
        <w:tc>
          <w:tcPr>
            <w:tcW w:w="1276" w:type="dxa"/>
            <w:noWrap/>
            <w:vAlign w:val="center"/>
            <w:hideMark/>
          </w:tcPr>
          <w:p w14:paraId="1C43D133" w14:textId="4D6CC1A1"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$349.75</w:t>
            </w:r>
          </w:p>
        </w:tc>
      </w:tr>
      <w:tr w:rsidR="001172A2" w:rsidRPr="001172A2" w14:paraId="3C9E8FE1" w14:textId="77777777" w:rsidTr="00176A21">
        <w:trPr>
          <w:trHeight w:val="600"/>
        </w:trPr>
        <w:tc>
          <w:tcPr>
            <w:tcW w:w="4678" w:type="dxa"/>
            <w:vAlign w:val="center"/>
            <w:hideMark/>
          </w:tcPr>
          <w:p w14:paraId="2A62EE23" w14:textId="7794AB60"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Braun Hand Blender (x1)</w:t>
            </w:r>
          </w:p>
        </w:tc>
        <w:tc>
          <w:tcPr>
            <w:tcW w:w="1418" w:type="dxa"/>
            <w:noWrap/>
            <w:vAlign w:val="center"/>
            <w:hideMark/>
          </w:tcPr>
          <w:p w14:paraId="30568111" w14:textId="6271C2D2"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$189.00</w:t>
            </w:r>
          </w:p>
        </w:tc>
        <w:tc>
          <w:tcPr>
            <w:tcW w:w="992" w:type="dxa"/>
            <w:vAlign w:val="center"/>
            <w:hideMark/>
          </w:tcPr>
          <w:p w14:paraId="01A2468A" w14:textId="13C900D4"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4978DC0C" w14:textId="01A62E6D"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$189.00</w:t>
            </w:r>
          </w:p>
        </w:tc>
      </w:tr>
      <w:tr w:rsidR="001172A2" w:rsidRPr="001172A2" w14:paraId="72EF5F93" w14:textId="77777777" w:rsidTr="00176A21">
        <w:trPr>
          <w:trHeight w:val="600"/>
        </w:trPr>
        <w:tc>
          <w:tcPr>
            <w:tcW w:w="4678" w:type="dxa"/>
            <w:vAlign w:val="center"/>
            <w:hideMark/>
          </w:tcPr>
          <w:p w14:paraId="2A026FAD" w14:textId="405D630D" w:rsidR="000C5EAE" w:rsidRPr="001172A2" w:rsidRDefault="000C5EAE" w:rsidP="000C5EAE">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Scanpan Knife Block (x2)</w:t>
            </w:r>
          </w:p>
        </w:tc>
        <w:tc>
          <w:tcPr>
            <w:tcW w:w="1418" w:type="dxa"/>
            <w:noWrap/>
            <w:vAlign w:val="center"/>
            <w:hideMark/>
          </w:tcPr>
          <w:p w14:paraId="3A82F785" w14:textId="0E45D167"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$539.00</w:t>
            </w:r>
          </w:p>
        </w:tc>
        <w:tc>
          <w:tcPr>
            <w:tcW w:w="992" w:type="dxa"/>
            <w:vAlign w:val="center"/>
            <w:hideMark/>
          </w:tcPr>
          <w:p w14:paraId="4D5E8195" w14:textId="50D0D304"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2</w:t>
            </w:r>
          </w:p>
        </w:tc>
        <w:tc>
          <w:tcPr>
            <w:tcW w:w="1276" w:type="dxa"/>
            <w:noWrap/>
            <w:vAlign w:val="center"/>
            <w:hideMark/>
          </w:tcPr>
          <w:p w14:paraId="3D9E09EB" w14:textId="7E615788"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$1,078.00</w:t>
            </w:r>
          </w:p>
        </w:tc>
      </w:tr>
      <w:tr w:rsidR="001172A2" w:rsidRPr="001172A2" w14:paraId="3433283F" w14:textId="77777777" w:rsidTr="00176A21">
        <w:trPr>
          <w:trHeight w:val="600"/>
        </w:trPr>
        <w:tc>
          <w:tcPr>
            <w:tcW w:w="4678" w:type="dxa"/>
            <w:vAlign w:val="center"/>
            <w:hideMark/>
          </w:tcPr>
          <w:p w14:paraId="6432771F"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 (x1)</w:t>
            </w:r>
          </w:p>
        </w:tc>
        <w:tc>
          <w:tcPr>
            <w:tcW w:w="1418" w:type="dxa"/>
            <w:noWrap/>
            <w:vAlign w:val="center"/>
            <w:hideMark/>
          </w:tcPr>
          <w:p w14:paraId="7F10CFAD"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c>
          <w:tcPr>
            <w:tcW w:w="992" w:type="dxa"/>
            <w:noWrap/>
            <w:vAlign w:val="center"/>
            <w:hideMark/>
          </w:tcPr>
          <w:p w14:paraId="42FC23DF"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5DF8FDF2"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r>
      <w:tr w:rsidR="001172A2" w:rsidRPr="001172A2" w14:paraId="2C4BC4DC" w14:textId="77777777" w:rsidTr="00176A21">
        <w:trPr>
          <w:trHeight w:val="600"/>
        </w:trPr>
        <w:tc>
          <w:tcPr>
            <w:tcW w:w="4678" w:type="dxa"/>
            <w:vAlign w:val="center"/>
            <w:hideMark/>
          </w:tcPr>
          <w:p w14:paraId="299BD1FA" w14:textId="3F343321" w:rsidR="000C5EAE" w:rsidRPr="001172A2" w:rsidRDefault="000C5EAE" w:rsidP="000C5EAE">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Remington Styler (x1)</w:t>
            </w:r>
          </w:p>
        </w:tc>
        <w:tc>
          <w:tcPr>
            <w:tcW w:w="1418" w:type="dxa"/>
            <w:noWrap/>
            <w:vAlign w:val="center"/>
            <w:hideMark/>
          </w:tcPr>
          <w:p w14:paraId="59D33C89" w14:textId="657454CC"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$129.95</w:t>
            </w:r>
          </w:p>
        </w:tc>
        <w:tc>
          <w:tcPr>
            <w:tcW w:w="992" w:type="dxa"/>
            <w:vAlign w:val="center"/>
            <w:hideMark/>
          </w:tcPr>
          <w:p w14:paraId="17C63002" w14:textId="27BABF38" w:rsidR="000C5EAE" w:rsidRPr="001172A2" w:rsidRDefault="000C5EAE" w:rsidP="000C5EAE">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292C8735" w14:textId="2A96DA44" w:rsidR="000C5EAE" w:rsidRPr="001172A2" w:rsidRDefault="000C5EAE" w:rsidP="000C5EAE">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$129.95</w:t>
            </w:r>
          </w:p>
        </w:tc>
      </w:tr>
      <w:tr w:rsidR="001172A2" w:rsidRPr="001172A2" w14:paraId="0F8116A3" w14:textId="77777777" w:rsidTr="00176A21">
        <w:trPr>
          <w:trHeight w:val="600"/>
        </w:trPr>
        <w:tc>
          <w:tcPr>
            <w:tcW w:w="4678" w:type="dxa"/>
            <w:vAlign w:val="center"/>
            <w:hideMark/>
          </w:tcPr>
          <w:p w14:paraId="71CC0622"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 (x1)</w:t>
            </w:r>
          </w:p>
        </w:tc>
        <w:tc>
          <w:tcPr>
            <w:tcW w:w="1418" w:type="dxa"/>
            <w:noWrap/>
            <w:vAlign w:val="center"/>
            <w:hideMark/>
          </w:tcPr>
          <w:p w14:paraId="3B143ADE"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$50.00</w:t>
            </w:r>
          </w:p>
        </w:tc>
        <w:tc>
          <w:tcPr>
            <w:tcW w:w="992" w:type="dxa"/>
            <w:noWrap/>
            <w:vAlign w:val="center"/>
            <w:hideMark/>
          </w:tcPr>
          <w:p w14:paraId="12231B83"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67E3214B"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$50.00</w:t>
            </w:r>
          </w:p>
        </w:tc>
      </w:tr>
      <w:tr w:rsidR="00DB4355" w:rsidRPr="001172A2" w14:paraId="5D249831" w14:textId="77777777" w:rsidTr="00176A21">
        <w:trPr>
          <w:trHeight w:val="600"/>
        </w:trPr>
        <w:tc>
          <w:tcPr>
            <w:tcW w:w="4678" w:type="dxa"/>
            <w:vAlign w:val="center"/>
            <w:hideMark/>
          </w:tcPr>
          <w:p w14:paraId="664E1D44" w14:textId="2E429AF7" w:rsidR="00DB4355" w:rsidRPr="001172A2" w:rsidRDefault="00DB4355" w:rsidP="00DB4355">
            <w:pPr>
              <w:rPr>
                <w:rFonts w:asciiTheme="minorHAnsi" w:hAnsiTheme="minorHAnsi" w:cstheme="minorHAnsi"/>
                <w:color w:val="000000" w:themeColor="text1"/>
                <w:sz w:val="22"/>
                <w:szCs w:val="22"/>
              </w:rPr>
            </w:pPr>
            <w:r w:rsidRPr="001172A2">
              <w:rPr>
                <w:rFonts w:ascii="Aptos Narrow" w:hAnsi="Aptos Narrow" w:cs="Arial"/>
                <w:b/>
                <w:bCs/>
                <w:color w:val="000000" w:themeColor="text1"/>
                <w:sz w:val="22"/>
                <w:szCs w:val="22"/>
              </w:rPr>
              <w:t>Whitehill Servers (x1)</w:t>
            </w:r>
          </w:p>
        </w:tc>
        <w:tc>
          <w:tcPr>
            <w:tcW w:w="1418" w:type="dxa"/>
            <w:noWrap/>
            <w:vAlign w:val="center"/>
            <w:hideMark/>
          </w:tcPr>
          <w:p w14:paraId="5DC5A06E" w14:textId="3BF80296" w:rsidR="00DB4355" w:rsidRPr="001172A2" w:rsidRDefault="00DB4355" w:rsidP="00DB4355">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$141.00</w:t>
            </w:r>
          </w:p>
        </w:tc>
        <w:tc>
          <w:tcPr>
            <w:tcW w:w="992" w:type="dxa"/>
            <w:vAlign w:val="center"/>
            <w:hideMark/>
          </w:tcPr>
          <w:p w14:paraId="01A876EE" w14:textId="608F7C16" w:rsidR="00DB4355" w:rsidRPr="001172A2" w:rsidRDefault="00DB4355" w:rsidP="00DB4355">
            <w:pPr>
              <w:jc w:val="center"/>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w:t>
            </w:r>
          </w:p>
        </w:tc>
        <w:tc>
          <w:tcPr>
            <w:tcW w:w="1276" w:type="dxa"/>
            <w:noWrap/>
            <w:vAlign w:val="center"/>
            <w:hideMark/>
          </w:tcPr>
          <w:p w14:paraId="36E72935" w14:textId="1BD5E65C" w:rsidR="00DB4355" w:rsidRPr="001172A2" w:rsidRDefault="00DB4355" w:rsidP="00DB4355">
            <w:pPr>
              <w:jc w:val="right"/>
              <w:rPr>
                <w:rFonts w:asciiTheme="minorHAnsi" w:hAnsiTheme="minorHAnsi" w:cstheme="minorHAnsi"/>
                <w:color w:val="000000" w:themeColor="text1"/>
                <w:sz w:val="22"/>
                <w:szCs w:val="22"/>
              </w:rPr>
            </w:pPr>
            <w:r w:rsidRPr="001172A2">
              <w:rPr>
                <w:rFonts w:ascii="Aptos Narrow" w:hAnsi="Aptos Narrow" w:cs="Arial"/>
                <w:color w:val="000000" w:themeColor="text1"/>
                <w:sz w:val="22"/>
                <w:szCs w:val="22"/>
              </w:rPr>
              <w:t>$141.00</w:t>
            </w:r>
          </w:p>
        </w:tc>
      </w:tr>
    </w:tbl>
    <w:p w14:paraId="716CB546" w14:textId="77777777" w:rsidR="00176A21" w:rsidRPr="001172A2" w:rsidRDefault="00176A21" w:rsidP="00176A21">
      <w:pPr>
        <w:jc w:val="both"/>
        <w:rPr>
          <w:rFonts w:asciiTheme="minorHAnsi" w:hAnsiTheme="minorHAnsi" w:cstheme="minorHAnsi"/>
          <w:color w:val="000000" w:themeColor="text1"/>
          <w:sz w:val="22"/>
          <w:szCs w:val="22"/>
        </w:rPr>
      </w:pPr>
    </w:p>
    <w:p w14:paraId="508953E3" w14:textId="25D0748E" w:rsidR="0027193A" w:rsidRPr="001172A2" w:rsidRDefault="0027193A" w:rsidP="00FB7377">
      <w:pPr>
        <w:ind w:firstLine="567"/>
        <w:jc w:val="both"/>
        <w:rPr>
          <w:rFonts w:asciiTheme="minorHAnsi" w:eastAsia="Calibri" w:hAnsiTheme="minorHAnsi" w:cstheme="minorHAnsi"/>
          <w:color w:val="000000" w:themeColor="text1"/>
          <w:sz w:val="22"/>
          <w:szCs w:val="22"/>
        </w:rPr>
      </w:pPr>
      <w:r w:rsidRPr="001172A2">
        <w:rPr>
          <w:rFonts w:asciiTheme="minorHAnsi" w:hAnsiTheme="minorHAnsi" w:cstheme="minorHAnsi"/>
          <w:color w:val="000000" w:themeColor="text1"/>
          <w:sz w:val="22"/>
          <w:szCs w:val="22"/>
        </w:rPr>
        <w:t>The total prize pool is valued at up to $</w:t>
      </w:r>
      <w:r w:rsidR="00176A21" w:rsidRPr="001172A2">
        <w:rPr>
          <w:rFonts w:asciiTheme="minorHAnsi" w:hAnsiTheme="minorHAnsi" w:cstheme="minorHAnsi"/>
          <w:color w:val="000000" w:themeColor="text1"/>
          <w:sz w:val="22"/>
          <w:szCs w:val="22"/>
        </w:rPr>
        <w:t>10,</w:t>
      </w:r>
      <w:r w:rsidR="00DB4355" w:rsidRPr="001172A2">
        <w:rPr>
          <w:rFonts w:asciiTheme="minorHAnsi" w:hAnsiTheme="minorHAnsi" w:cstheme="minorHAnsi"/>
          <w:color w:val="000000" w:themeColor="text1"/>
          <w:sz w:val="22"/>
          <w:szCs w:val="22"/>
        </w:rPr>
        <w:t xml:space="preserve">777.90 </w:t>
      </w:r>
      <w:r w:rsidRPr="001172A2">
        <w:rPr>
          <w:rFonts w:asciiTheme="minorHAnsi" w:eastAsia="Calibri" w:hAnsiTheme="minorHAnsi" w:cstheme="minorHAnsi"/>
          <w:color w:val="000000" w:themeColor="text1"/>
          <w:sz w:val="22"/>
          <w:szCs w:val="22"/>
        </w:rPr>
        <w:t>(including GST where applicable).</w:t>
      </w:r>
    </w:p>
    <w:p w14:paraId="38DA2B1F" w14:textId="49005D58" w:rsidR="007A33F1" w:rsidRPr="004262D3" w:rsidRDefault="007A33F1" w:rsidP="002D5DD3">
      <w:pPr>
        <w:jc w:val="both"/>
        <w:rPr>
          <w:rFonts w:asciiTheme="minorHAnsi" w:hAnsiTheme="minorHAnsi" w:cstheme="minorHAnsi"/>
          <w:b/>
          <w:sz w:val="22"/>
          <w:szCs w:val="22"/>
        </w:rPr>
      </w:pPr>
    </w:p>
    <w:p w14:paraId="133C1F45"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8" w:name="_Hlk181280861"/>
      <w:r w:rsidRPr="004262D3">
        <w:rPr>
          <w:rFonts w:asciiTheme="minorHAns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37F6B31D" w14:textId="77777777" w:rsidR="003A476E" w:rsidRPr="004262D3" w:rsidRDefault="003A476E" w:rsidP="003A476E">
      <w:pPr>
        <w:pStyle w:val="ListParagraph"/>
        <w:ind w:left="567"/>
        <w:contextualSpacing w:val="0"/>
        <w:jc w:val="both"/>
        <w:rPr>
          <w:rFonts w:asciiTheme="minorHAnsi" w:hAnsiTheme="minorHAnsi" w:cstheme="minorHAnsi"/>
          <w:sz w:val="22"/>
          <w:szCs w:val="22"/>
        </w:rPr>
      </w:pPr>
    </w:p>
    <w:p w14:paraId="16B38F94" w14:textId="77777777" w:rsidR="003A476E" w:rsidRPr="004262D3" w:rsidRDefault="003A476E" w:rsidP="003A476E">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Some prizes may not be available or may be prohibited in New Zealand under New Zealand law. In that case, prizes will be offered to an equivalent New Zealand dollar value either in cash, vouchers or as a prize determined by the Promoter in its absolute discretion.</w:t>
      </w:r>
    </w:p>
    <w:p w14:paraId="64882FBF" w14:textId="77777777" w:rsidR="002D5DD3" w:rsidRPr="004262D3" w:rsidRDefault="002D5DD3" w:rsidP="003A476E">
      <w:pPr>
        <w:pStyle w:val="ListParagraph"/>
        <w:ind w:left="567"/>
        <w:contextualSpacing w:val="0"/>
        <w:jc w:val="both"/>
        <w:rPr>
          <w:rFonts w:asciiTheme="minorHAnsi" w:hAnsiTheme="minorHAnsi" w:cstheme="minorHAnsi"/>
          <w:sz w:val="22"/>
          <w:szCs w:val="22"/>
        </w:rPr>
      </w:pPr>
      <w:bookmarkStart w:id="9" w:name="_Hlk181280887"/>
      <w:bookmarkEnd w:id="8"/>
    </w:p>
    <w:p w14:paraId="579C8F39"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0" w:name="_Hlk181280901"/>
      <w:bookmarkEnd w:id="9"/>
      <w:r w:rsidRPr="004262D3">
        <w:rPr>
          <w:rFonts w:asciiTheme="minorHAnsi" w:hAnsiTheme="minorHAnsi" w:cstheme="minorHAnsi"/>
          <w:sz w:val="22"/>
          <w:szCs w:val="22"/>
        </w:rPr>
        <w:t xml:space="preserve">Only one prize will be awarded per person (excluding South Australian residents). </w:t>
      </w:r>
    </w:p>
    <w:p w14:paraId="2C2F5992" w14:textId="77777777" w:rsidR="002D5DD3" w:rsidRPr="004262D3" w:rsidRDefault="002D5DD3" w:rsidP="002D5DD3">
      <w:pPr>
        <w:jc w:val="both"/>
        <w:rPr>
          <w:rFonts w:asciiTheme="minorHAnsi" w:hAnsiTheme="minorHAnsi" w:cstheme="minorHAnsi"/>
          <w:sz w:val="22"/>
          <w:szCs w:val="22"/>
        </w:rPr>
      </w:pPr>
    </w:p>
    <w:p w14:paraId="2F8C040A" w14:textId="2F1B72A0"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1" w:name="_Hlk183511784"/>
      <w:bookmarkStart w:id="12" w:name="_Hlk181280923"/>
      <w:bookmarkEnd w:id="10"/>
      <w:r w:rsidRPr="004262D3">
        <w:rPr>
          <w:rFonts w:asciiTheme="minorHAnsi" w:hAnsiTheme="minorHAnsi" w:cstheme="minorHAnsi"/>
          <w:sz w:val="22"/>
          <w:szCs w:val="22"/>
        </w:rPr>
        <w:t>The winner</w:t>
      </w:r>
      <w:r w:rsidR="00FD75CF">
        <w:rPr>
          <w:rFonts w:asciiTheme="minorHAnsi" w:hAnsiTheme="minorHAnsi" w:cstheme="minorHAnsi"/>
          <w:sz w:val="22"/>
          <w:szCs w:val="22"/>
        </w:rPr>
        <w:t>(</w:t>
      </w:r>
      <w:r w:rsidRPr="004262D3">
        <w:rPr>
          <w:rFonts w:asciiTheme="minorHAnsi" w:hAnsiTheme="minorHAnsi" w:cstheme="minorHAnsi"/>
          <w:sz w:val="22"/>
          <w:szCs w:val="22"/>
        </w:rPr>
        <w:t>s</w:t>
      </w:r>
      <w:r w:rsidR="00FD75CF">
        <w:rPr>
          <w:rFonts w:asciiTheme="minorHAnsi" w:hAnsiTheme="minorHAnsi" w:cstheme="minorHAnsi"/>
          <w:sz w:val="22"/>
          <w:szCs w:val="22"/>
        </w:rPr>
        <w:t>)</w:t>
      </w:r>
      <w:r w:rsidRPr="004262D3">
        <w:rPr>
          <w:rFonts w:asciiTheme="minorHAnsi" w:hAnsiTheme="minorHAnsi" w:cstheme="minorHAnsi"/>
          <w:sz w:val="22"/>
          <w:szCs w:val="22"/>
        </w:rPr>
        <w:t xml:space="preserve"> will be notified in writing and/ or email within </w:t>
      </w:r>
      <w:r w:rsidR="00F8609E">
        <w:rPr>
          <w:rFonts w:asciiTheme="minorHAnsi" w:hAnsiTheme="minorHAnsi" w:cstheme="minorHAnsi"/>
          <w:sz w:val="22"/>
          <w:szCs w:val="22"/>
        </w:rPr>
        <w:t>seven (</w:t>
      </w:r>
      <w:r w:rsidRPr="004262D3">
        <w:rPr>
          <w:rFonts w:asciiTheme="minorHAnsi" w:hAnsiTheme="minorHAnsi" w:cstheme="minorHAnsi"/>
          <w:sz w:val="22"/>
          <w:szCs w:val="22"/>
        </w:rPr>
        <w:t>7</w:t>
      </w:r>
      <w:r w:rsidR="00F8609E">
        <w:rPr>
          <w:rFonts w:asciiTheme="minorHAnsi" w:hAnsiTheme="minorHAnsi" w:cstheme="minorHAnsi"/>
          <w:sz w:val="22"/>
          <w:szCs w:val="22"/>
        </w:rPr>
        <w:t>)</w:t>
      </w:r>
      <w:r w:rsidRPr="004262D3">
        <w:rPr>
          <w:rFonts w:asciiTheme="minorHAnsi" w:hAnsiTheme="minorHAnsi" w:cstheme="minorHAnsi"/>
          <w:sz w:val="22"/>
          <w:szCs w:val="22"/>
        </w:rPr>
        <w:t xml:space="preserve"> days of the draw using the contact details provided in their entry. The winner’s </w:t>
      </w:r>
      <w:r w:rsidR="00FD75CF" w:rsidRPr="00FD75CF">
        <w:rPr>
          <w:rFonts w:asciiTheme="minorHAnsi" w:hAnsiTheme="minorHAnsi" w:cstheme="minorHAnsi"/>
          <w:sz w:val="22"/>
          <w:szCs w:val="22"/>
        </w:rPr>
        <w:t>first initials, last names, postcodes and country (AU or NZ)</w:t>
      </w:r>
      <w:r w:rsidR="00FD75CF">
        <w:rPr>
          <w:rFonts w:asciiTheme="minorHAnsi" w:hAnsiTheme="minorHAnsi" w:cstheme="minorHAnsi"/>
          <w:sz w:val="22"/>
          <w:szCs w:val="22"/>
        </w:rPr>
        <w:t xml:space="preserve"> </w:t>
      </w:r>
      <w:r w:rsidRPr="004262D3">
        <w:rPr>
          <w:rFonts w:asciiTheme="minorHAnsi" w:hAnsiTheme="minorHAnsi" w:cstheme="minorHAnsi"/>
          <w:sz w:val="22"/>
          <w:szCs w:val="22"/>
        </w:rPr>
        <w:t xml:space="preserve">will be published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://www.prizestolove.com.au/winners</w:t>
      </w:r>
      <w:r w:rsidRPr="004262D3">
        <w:rPr>
          <w:rFonts w:asciiTheme="minorHAnsi" w:hAnsiTheme="minorHAnsi" w:cstheme="minorHAnsi"/>
          <w:sz w:val="22"/>
          <w:szCs w:val="22"/>
        </w:rPr>
        <w:t xml:space="preserve"> for 28 days from </w:t>
      </w:r>
      <w:bookmarkEnd w:id="11"/>
      <w:r w:rsidR="00F8609E">
        <w:rPr>
          <w:rFonts w:asciiTheme="minorHAnsi" w:hAnsiTheme="minorHAnsi" w:cstheme="minorHAnsi"/>
          <w:sz w:val="22"/>
          <w:szCs w:val="22"/>
        </w:rPr>
        <w:t>02/10</w:t>
      </w:r>
      <w:r w:rsidR="00176A21" w:rsidRPr="00176A21">
        <w:rPr>
          <w:rFonts w:asciiTheme="minorHAnsi" w:hAnsiTheme="minorHAnsi" w:cstheme="minorHAnsi"/>
          <w:sz w:val="22"/>
          <w:szCs w:val="22"/>
        </w:rPr>
        <w:t>/2026</w:t>
      </w:r>
      <w:r w:rsidRPr="004262D3">
        <w:rPr>
          <w:rFonts w:asciiTheme="minorHAnsi" w:hAnsiTheme="minorHAnsi" w:cstheme="minorHAnsi"/>
          <w:sz w:val="22"/>
          <w:szCs w:val="22"/>
        </w:rPr>
        <w:t>.</w:t>
      </w:r>
    </w:p>
    <w:p w14:paraId="2983D0D8" w14:textId="77777777" w:rsidR="002D5DD3" w:rsidRPr="004262D3" w:rsidRDefault="002D5DD3" w:rsidP="002D5DD3">
      <w:pPr>
        <w:jc w:val="both"/>
        <w:rPr>
          <w:rFonts w:asciiTheme="minorHAnsi" w:hAnsiTheme="minorHAnsi" w:cstheme="minorHAnsi"/>
          <w:sz w:val="22"/>
          <w:szCs w:val="22"/>
        </w:rPr>
      </w:pPr>
    </w:p>
    <w:p w14:paraId="40EFC6CF"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3" w:name="_Hlk181281034"/>
      <w:bookmarkEnd w:id="12"/>
      <w:r w:rsidRPr="004262D3">
        <w:rPr>
          <w:rFonts w:asciiTheme="minorHAnsi" w:hAnsiTheme="minorHAnsi" w:cstheme="minorHAnsi"/>
          <w:sz w:val="22"/>
          <w:szCs w:val="22"/>
        </w:rPr>
        <w:t xml:space="preserve">The winner must take the prize as offered. The prize, or any unused portion of the prize, is not exchangeable and cannot be redeemed as cash. The prize cannot be used in conjunction with any other special offer unless otherwise stated in writing. </w:t>
      </w:r>
    </w:p>
    <w:p w14:paraId="49AAD2F5" w14:textId="77777777" w:rsidR="002D5DD3" w:rsidRPr="004262D3" w:rsidRDefault="002D5DD3" w:rsidP="002D5DD3">
      <w:pPr>
        <w:jc w:val="both"/>
        <w:rPr>
          <w:rFonts w:asciiTheme="minorHAnsi" w:hAnsiTheme="minorHAnsi" w:cstheme="minorHAnsi"/>
          <w:sz w:val="22"/>
          <w:szCs w:val="22"/>
        </w:rPr>
      </w:pPr>
    </w:p>
    <w:bookmarkEnd w:id="13"/>
    <w:p w14:paraId="396BE017"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4262D3" w:rsidRDefault="002D5DD3" w:rsidP="002D5DD3">
      <w:pPr>
        <w:jc w:val="both"/>
        <w:rPr>
          <w:rFonts w:asciiTheme="minorHAnsi" w:hAnsiTheme="minorHAnsi" w:cstheme="minorHAnsi"/>
          <w:sz w:val="22"/>
          <w:szCs w:val="22"/>
        </w:rPr>
      </w:pPr>
    </w:p>
    <w:p w14:paraId="327DCCD1"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w:t>
      </w:r>
      <w:r w:rsidRPr="004262D3">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4262D3">
        <w:rPr>
          <w:rFonts w:asciiTheme="minorHAnsi" w:hAnsiTheme="minorHAnsi" w:cstheme="minorHAnsi"/>
          <w:sz w:val="22"/>
          <w:szCs w:val="22"/>
        </w:rPr>
        <w:t xml:space="preserve"> </w:t>
      </w:r>
    </w:p>
    <w:p w14:paraId="1F273017" w14:textId="77777777" w:rsidR="002D5DD3" w:rsidRPr="004262D3" w:rsidRDefault="002D5DD3" w:rsidP="004D2C56">
      <w:pPr>
        <w:jc w:val="both"/>
        <w:rPr>
          <w:rFonts w:asciiTheme="minorHAnsi" w:hAnsiTheme="minorHAnsi" w:cstheme="minorHAnsi"/>
          <w:sz w:val="22"/>
          <w:szCs w:val="22"/>
        </w:rPr>
      </w:pPr>
    </w:p>
    <w:p w14:paraId="3D6CA4BE" w14:textId="43482AEE"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for any reason, the winner does not take the prize (or part of the prize) prior to </w:t>
      </w:r>
      <w:r w:rsidR="00F8609E">
        <w:rPr>
          <w:rFonts w:asciiTheme="minorHAnsi" w:hAnsiTheme="minorHAnsi" w:cstheme="minorHAnsi"/>
          <w:sz w:val="22"/>
          <w:szCs w:val="22"/>
        </w:rPr>
        <w:t>17/12</w:t>
      </w:r>
      <w:r w:rsidR="00176A21" w:rsidRPr="00176A21">
        <w:rPr>
          <w:rFonts w:asciiTheme="minorHAnsi" w:hAnsiTheme="minorHAnsi" w:cstheme="minorHAnsi"/>
          <w:sz w:val="22"/>
          <w:szCs w:val="22"/>
        </w:rPr>
        <w:t>/2026</w:t>
      </w:r>
      <w:r w:rsidRPr="004262D3">
        <w:rPr>
          <w:rFonts w:asciiTheme="minorHAnsi" w:hAnsiTheme="minorHAnsi" w:cstheme="minorHAnsi"/>
          <w:sz w:val="22"/>
          <w:szCs w:val="22"/>
        </w:rPr>
        <w:t>, the prize (or that part of the prize) will be forfeited by the winner and cash will not be awarded in lieu.</w:t>
      </w:r>
    </w:p>
    <w:p w14:paraId="0BF8E452" w14:textId="77777777" w:rsidR="002D5DD3" w:rsidRPr="004262D3" w:rsidRDefault="002D5DD3" w:rsidP="004D2C56">
      <w:pPr>
        <w:jc w:val="both"/>
        <w:rPr>
          <w:rFonts w:asciiTheme="minorHAnsi" w:hAnsiTheme="minorHAnsi" w:cstheme="minorHAnsi"/>
          <w:sz w:val="22"/>
          <w:szCs w:val="22"/>
        </w:rPr>
      </w:pPr>
    </w:p>
    <w:p w14:paraId="665BC25A" w14:textId="5EE140AE"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necessary, an unclaimed prize draw will be held on </w:t>
      </w:r>
      <w:r w:rsidR="00F8609E">
        <w:rPr>
          <w:rFonts w:asciiTheme="minorHAnsi" w:hAnsiTheme="minorHAnsi" w:cstheme="minorHAnsi"/>
          <w:sz w:val="22"/>
          <w:szCs w:val="22"/>
        </w:rPr>
        <w:t>18/12</w:t>
      </w:r>
      <w:r w:rsidR="00176A21" w:rsidRPr="00176A21">
        <w:rPr>
          <w:rFonts w:asciiTheme="minorHAnsi" w:hAnsiTheme="minorHAnsi" w:cstheme="minorHAnsi"/>
          <w:sz w:val="22"/>
          <w:szCs w:val="22"/>
        </w:rPr>
        <w:t>/2026</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the same time and place as the original draw in order to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FD75CF" w:rsidRPr="00FD75CF">
        <w:rPr>
          <w:rFonts w:asciiTheme="minorHAnsi" w:hAnsiTheme="minorHAnsi" w:cstheme="minorHAnsi"/>
          <w:sz w:val="22"/>
          <w:szCs w:val="22"/>
        </w:rPr>
        <w:t>first initials, last names, postcodes and country (AU or NZ)</w:t>
      </w:r>
      <w:r w:rsidR="00FD75CF">
        <w:rPr>
          <w:rFonts w:asciiTheme="minorHAnsi" w:hAnsiTheme="minorHAnsi" w:cstheme="minorHAnsi"/>
          <w:sz w:val="22"/>
          <w:szCs w:val="22"/>
        </w:rPr>
        <w:t xml:space="preserve"> </w:t>
      </w:r>
      <w:r w:rsidRPr="004262D3">
        <w:rPr>
          <w:rFonts w:asciiTheme="minorHAnsi" w:hAnsiTheme="minorHAnsi" w:cstheme="minorHAnsi"/>
          <w:sz w:val="22"/>
          <w:szCs w:val="22"/>
        </w:rPr>
        <w:t xml:space="preserve">will be published at </w:t>
      </w:r>
      <w:r w:rsidR="00F8609E"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00F8609E" w:rsidRPr="00BB47CB">
        <w:rPr>
          <w:rFonts w:asciiTheme="minorHAnsi" w:eastAsia="Calibri" w:hAnsiTheme="minorHAnsi" w:cstheme="minorHAnsi"/>
          <w:sz w:val="22"/>
          <w:szCs w:val="22"/>
        </w:rPr>
        <w:t>://www.prizestolove.com.au/winners</w:t>
      </w:r>
      <w:r w:rsidR="00F8609E" w:rsidRPr="004262D3">
        <w:rPr>
          <w:rFonts w:asciiTheme="minorHAnsi" w:hAnsiTheme="minorHAnsi" w:cstheme="minorHAnsi"/>
          <w:sz w:val="22"/>
          <w:szCs w:val="22"/>
        </w:rPr>
        <w:t xml:space="preserve"> </w:t>
      </w:r>
      <w:r w:rsidRPr="004262D3">
        <w:rPr>
          <w:rFonts w:asciiTheme="minorHAnsi" w:hAnsiTheme="minorHAnsi" w:cstheme="minorHAnsi"/>
          <w:sz w:val="22"/>
          <w:szCs w:val="22"/>
        </w:rPr>
        <w:t xml:space="preserve">for 28 days from </w:t>
      </w:r>
      <w:r w:rsidR="00F8609E">
        <w:rPr>
          <w:rFonts w:asciiTheme="minorHAnsi" w:hAnsiTheme="minorHAnsi" w:cstheme="minorHAnsi"/>
          <w:sz w:val="22"/>
          <w:szCs w:val="22"/>
        </w:rPr>
        <w:t>25/12</w:t>
      </w:r>
      <w:r w:rsidR="00176A21" w:rsidRPr="00176A21">
        <w:rPr>
          <w:rFonts w:asciiTheme="minorHAnsi" w:hAnsiTheme="minorHAnsi" w:cstheme="minorHAnsi"/>
          <w:sz w:val="22"/>
          <w:szCs w:val="22"/>
        </w:rPr>
        <w:t>/2026</w:t>
      </w:r>
      <w:r w:rsidRPr="004262D3">
        <w:rPr>
          <w:rFonts w:asciiTheme="minorHAnsi" w:hAnsiTheme="minorHAnsi" w:cstheme="minorHAnsi"/>
          <w:sz w:val="22"/>
          <w:szCs w:val="22"/>
        </w:rPr>
        <w:t>.</w:t>
      </w:r>
    </w:p>
    <w:p w14:paraId="693BE91C" w14:textId="77777777" w:rsidR="002D5DD3" w:rsidRPr="004262D3" w:rsidRDefault="002D5DD3" w:rsidP="004D2C56">
      <w:pPr>
        <w:jc w:val="both"/>
        <w:rPr>
          <w:rFonts w:asciiTheme="minorHAnsi" w:hAnsiTheme="minorHAnsi" w:cstheme="minorHAnsi"/>
          <w:sz w:val="22"/>
          <w:szCs w:val="22"/>
        </w:rPr>
      </w:pPr>
    </w:p>
    <w:p w14:paraId="3A6ABF06" w14:textId="440E321E"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there are no prize winner/s or winner/s for this Promotion cannot be found, this information will be published at </w:t>
      </w:r>
      <w:r w:rsidR="00F8609E"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00F8609E" w:rsidRPr="00BB47CB">
        <w:rPr>
          <w:rFonts w:asciiTheme="minorHAnsi" w:eastAsia="Calibri" w:hAnsiTheme="minorHAnsi" w:cstheme="minorHAnsi"/>
          <w:sz w:val="22"/>
          <w:szCs w:val="22"/>
        </w:rPr>
        <w:t>://www.prizestolove.com.au/winners</w:t>
      </w:r>
      <w:r w:rsidRPr="004262D3">
        <w:rPr>
          <w:rFonts w:asciiTheme="minorHAnsi" w:hAnsiTheme="minorHAnsi" w:cstheme="minorHAnsi"/>
          <w:sz w:val="22"/>
          <w:szCs w:val="22"/>
        </w:rPr>
        <w:t>.</w:t>
      </w:r>
    </w:p>
    <w:p w14:paraId="216D4995" w14:textId="77777777" w:rsidR="002D5DD3" w:rsidRPr="004262D3" w:rsidRDefault="002D5DD3" w:rsidP="004D2C56">
      <w:pPr>
        <w:jc w:val="both"/>
        <w:rPr>
          <w:rFonts w:asciiTheme="minorHAnsi" w:hAnsiTheme="minorHAnsi" w:cstheme="minorHAnsi"/>
          <w:sz w:val="22"/>
          <w:szCs w:val="22"/>
        </w:rPr>
      </w:pPr>
    </w:p>
    <w:p w14:paraId="19723BAB" w14:textId="77777777" w:rsidR="002D5DD3" w:rsidRPr="004262D3" w:rsidRDefault="002D5DD3" w:rsidP="004D2C56">
      <w:pPr>
        <w:jc w:val="both"/>
        <w:rPr>
          <w:rFonts w:asciiTheme="minorHAnsi" w:hAnsiTheme="minorHAnsi" w:cstheme="minorHAnsi"/>
          <w:i/>
          <w:sz w:val="22"/>
          <w:szCs w:val="22"/>
        </w:rPr>
      </w:pPr>
      <w:r w:rsidRPr="004262D3">
        <w:rPr>
          <w:rFonts w:asciiTheme="minorHAnsi" w:hAnsiTheme="minorHAnsi" w:cstheme="minorHAnsi"/>
          <w:i/>
          <w:sz w:val="22"/>
          <w:szCs w:val="22"/>
        </w:rPr>
        <w:t>Prizes</w:t>
      </w:r>
    </w:p>
    <w:p w14:paraId="4E67D388" w14:textId="77777777" w:rsidR="002D5DD3" w:rsidRPr="004262D3" w:rsidRDefault="002D5DD3" w:rsidP="004D2C56">
      <w:pPr>
        <w:jc w:val="both"/>
        <w:rPr>
          <w:rFonts w:asciiTheme="minorHAnsi" w:hAnsiTheme="minorHAnsi" w:cstheme="minorHAnsi"/>
          <w:i/>
          <w:sz w:val="22"/>
          <w:szCs w:val="22"/>
        </w:rPr>
      </w:pPr>
    </w:p>
    <w:p w14:paraId="002ADC08"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Unless otherwise stipulated, the prize will be delivered to the nominated address of the winner, provided that address is in Australia or New Zealand. The Promoter is not responsible or liable for any delay or failure in delivery of the prize by a third party or for any damaged caused to the prize during delivery.</w:t>
      </w:r>
    </w:p>
    <w:p w14:paraId="0747C74C" w14:textId="77777777" w:rsidR="002D5DD3" w:rsidRPr="004262D3" w:rsidRDefault="002D5DD3" w:rsidP="004D2C56">
      <w:pPr>
        <w:jc w:val="both"/>
        <w:rPr>
          <w:rFonts w:asciiTheme="minorHAnsi" w:hAnsiTheme="minorHAnsi" w:cstheme="minorHAnsi"/>
          <w:sz w:val="22"/>
          <w:szCs w:val="22"/>
        </w:rPr>
      </w:pPr>
    </w:p>
    <w:p w14:paraId="67B55E6A"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 does not include any ancillary costs associated with redeeming the prize, which are the responsibility of the winner.</w:t>
      </w:r>
    </w:p>
    <w:p w14:paraId="1F3EF78A" w14:textId="77777777" w:rsidR="003A476E" w:rsidRPr="004262D3" w:rsidRDefault="003A476E" w:rsidP="004D2C56">
      <w:pPr>
        <w:jc w:val="both"/>
        <w:rPr>
          <w:rFonts w:asciiTheme="minorHAnsi" w:hAnsiTheme="minorHAnsi" w:cstheme="minorHAnsi"/>
          <w:sz w:val="22"/>
          <w:szCs w:val="22"/>
        </w:rPr>
      </w:pPr>
    </w:p>
    <w:p w14:paraId="094D7C3C"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lastRenderedPageBreak/>
        <w:t>The prize does not include any installation or set-up of any of the products.</w:t>
      </w:r>
    </w:p>
    <w:p w14:paraId="4DAB1FFB" w14:textId="77777777" w:rsidR="003A476E" w:rsidRPr="004262D3" w:rsidRDefault="003A476E" w:rsidP="004D2C56">
      <w:pPr>
        <w:pStyle w:val="ListParagraph"/>
        <w:jc w:val="both"/>
        <w:rPr>
          <w:rFonts w:asciiTheme="minorHAnsi" w:hAnsiTheme="minorHAnsi" w:cstheme="minorHAnsi"/>
          <w:sz w:val="22"/>
          <w:szCs w:val="22"/>
        </w:rPr>
      </w:pPr>
    </w:p>
    <w:p w14:paraId="552B853F"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Products included in a prize package (including but not limited to titles, colour, design, sizing, model, finish, style, etc.) will be determined by the Promoter in its complete discretion.</w:t>
      </w:r>
    </w:p>
    <w:p w14:paraId="2041EAF5" w14:textId="77777777" w:rsidR="002D5DD3" w:rsidRPr="004262D3" w:rsidRDefault="002D5DD3" w:rsidP="004D2C56">
      <w:pPr>
        <w:jc w:val="both"/>
        <w:rPr>
          <w:rFonts w:asciiTheme="minorHAnsi" w:hAnsiTheme="minorHAnsi" w:cstheme="minorHAnsi"/>
          <w:sz w:val="22"/>
          <w:szCs w:val="22"/>
        </w:rPr>
      </w:pPr>
    </w:p>
    <w:p w14:paraId="1BDF897B"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4262D3" w:rsidRDefault="002D5DD3" w:rsidP="004D2C56">
      <w:pPr>
        <w:jc w:val="both"/>
        <w:rPr>
          <w:rFonts w:asciiTheme="minorHAnsi" w:hAnsiTheme="minorHAnsi" w:cstheme="minorHAnsi"/>
          <w:sz w:val="22"/>
          <w:szCs w:val="22"/>
        </w:rPr>
      </w:pPr>
    </w:p>
    <w:p w14:paraId="368E9C23"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 is subject to the standard terms and conditions of individual prize and service providers</w:t>
      </w:r>
      <w:bookmarkStart w:id="14" w:name="_Hlk180158394"/>
      <w:r w:rsidRPr="004262D3">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4"/>
      <w:r w:rsidRPr="004262D3">
        <w:rPr>
          <w:rFonts w:asciiTheme="minorHAnsi" w:hAnsiTheme="minorHAnsi" w:cstheme="minorHAnsi"/>
          <w:sz w:val="22"/>
          <w:szCs w:val="22"/>
        </w:rPr>
        <w:t>otherwise.</w:t>
      </w:r>
    </w:p>
    <w:p w14:paraId="1808B07A" w14:textId="77777777" w:rsidR="002D5DD3" w:rsidRPr="004262D3" w:rsidRDefault="002D5DD3" w:rsidP="004D2C56">
      <w:pPr>
        <w:pStyle w:val="ListParagraph"/>
        <w:ind w:left="567"/>
        <w:contextualSpacing w:val="0"/>
        <w:jc w:val="both"/>
        <w:rPr>
          <w:rFonts w:asciiTheme="minorHAnsi" w:hAnsiTheme="minorHAnsi" w:cstheme="minorHAnsi"/>
          <w:sz w:val="22"/>
          <w:szCs w:val="22"/>
        </w:rPr>
      </w:pPr>
    </w:p>
    <w:p w14:paraId="2066EFEB" w14:textId="12544799"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Cash: </w:t>
      </w:r>
      <w:r w:rsidR="006A079E" w:rsidRPr="004262D3">
        <w:rPr>
          <w:rFonts w:asciiTheme="minorHAnsi" w:hAnsiTheme="minorHAnsi" w:cstheme="minorHAnsi"/>
          <w:sz w:val="22"/>
          <w:szCs w:val="22"/>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r w:rsidR="006A079E" w:rsidRPr="00BB47CB">
        <w:rPr>
          <w:rFonts w:asciiTheme="minorHAnsi" w:hAnsiTheme="minorHAnsi" w:cstheme="minorHAnsi"/>
          <w:sz w:val="22"/>
          <w:szCs w:val="22"/>
        </w:rPr>
        <w:t>www.prizepay.com.au/code-terms</w:t>
      </w:r>
      <w:r w:rsidR="006A079E" w:rsidRPr="004262D3">
        <w:rPr>
          <w:rFonts w:asciiTheme="minorHAns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5DA6AED" w14:textId="77777777" w:rsidR="003A476E" w:rsidRPr="004262D3" w:rsidRDefault="003A476E" w:rsidP="004D2C56">
      <w:pPr>
        <w:pStyle w:val="ListParagraph"/>
        <w:jc w:val="both"/>
        <w:rPr>
          <w:rFonts w:asciiTheme="minorHAnsi" w:hAnsiTheme="minorHAnsi" w:cstheme="minorHAnsi"/>
          <w:i/>
          <w:sz w:val="22"/>
          <w:szCs w:val="22"/>
        </w:rPr>
      </w:pPr>
    </w:p>
    <w:p w14:paraId="39142862"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Electrical appliances: 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555E0A3F" w14:textId="77777777" w:rsidR="003A476E" w:rsidRPr="004262D3" w:rsidRDefault="003A476E" w:rsidP="004D2C56">
      <w:pPr>
        <w:jc w:val="both"/>
        <w:rPr>
          <w:rFonts w:asciiTheme="minorHAnsi" w:hAnsiTheme="minorHAnsi" w:cstheme="minorHAnsi"/>
          <w:bCs/>
          <w:sz w:val="22"/>
          <w:szCs w:val="22"/>
        </w:rPr>
      </w:pPr>
    </w:p>
    <w:p w14:paraId="408FC08B" w14:textId="3F79ED9A"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Vouchers, gift cards, tickets and passes: Redemption of vouchers, gift cards, tickets or passes is subject to the terms and conditions stipulated on the voucher, gift card, ticket or pass. The Promoter will not be liable for any voucher, gift card, ticket or pass that has been lost, stolen, forged, damaged or tampered with in any way. Any unused balance of a voucher, gift card, ticket or pass will not be awarded as cash. Vouchers, gift cards, tickets and passes are subject to availability at the time of booking/redemption. Unless specifically stated otherwise, tickets do not include travel to and from a venue, spending money or meals and beverages, which are the responsibility of the winner.</w:t>
      </w:r>
    </w:p>
    <w:p w14:paraId="63CF0EA8" w14:textId="77777777" w:rsidR="002D5DD3" w:rsidRPr="004262D3" w:rsidRDefault="002D5DD3" w:rsidP="004D2C56">
      <w:pPr>
        <w:jc w:val="both"/>
        <w:rPr>
          <w:rFonts w:asciiTheme="minorHAnsi" w:hAnsiTheme="minorHAnsi" w:cstheme="minorHAnsi"/>
          <w:i/>
          <w:sz w:val="22"/>
          <w:szCs w:val="22"/>
        </w:rPr>
      </w:pPr>
    </w:p>
    <w:p w14:paraId="155C9984" w14:textId="77777777" w:rsidR="002D117B" w:rsidRPr="004262D3" w:rsidRDefault="002D117B" w:rsidP="004D2C56">
      <w:pPr>
        <w:jc w:val="both"/>
        <w:rPr>
          <w:rFonts w:asciiTheme="minorHAnsi" w:hAnsiTheme="minorHAnsi" w:cstheme="minorHAnsi"/>
          <w:i/>
          <w:sz w:val="22"/>
          <w:szCs w:val="22"/>
        </w:rPr>
      </w:pPr>
      <w:r w:rsidRPr="004262D3">
        <w:rPr>
          <w:rFonts w:asciiTheme="minorHAnsi" w:hAnsiTheme="minorHAnsi" w:cstheme="minorHAnsi"/>
          <w:i/>
          <w:sz w:val="22"/>
          <w:szCs w:val="22"/>
        </w:rPr>
        <w:t>General</w:t>
      </w:r>
    </w:p>
    <w:p w14:paraId="1C7A1A8C" w14:textId="77777777" w:rsidR="002D117B" w:rsidRPr="004262D3" w:rsidRDefault="002D117B" w:rsidP="004D2C56">
      <w:pPr>
        <w:jc w:val="both"/>
        <w:rPr>
          <w:rFonts w:asciiTheme="minorHAnsi" w:hAnsiTheme="minorHAnsi" w:cstheme="minorHAnsi"/>
          <w:i/>
          <w:sz w:val="22"/>
          <w:szCs w:val="22"/>
        </w:rPr>
      </w:pPr>
    </w:p>
    <w:p w14:paraId="13592C2D"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4262D3" w:rsidRDefault="002D117B" w:rsidP="004D2C56">
      <w:pPr>
        <w:pStyle w:val="ListParagraph"/>
        <w:ind w:left="567"/>
        <w:contextualSpacing w:val="0"/>
        <w:jc w:val="both"/>
        <w:rPr>
          <w:rFonts w:asciiTheme="minorHAnsi" w:hAnsiTheme="minorHAnsi" w:cstheme="minorHAnsi"/>
          <w:sz w:val="22"/>
          <w:szCs w:val="22"/>
        </w:rPr>
      </w:pPr>
    </w:p>
    <w:p w14:paraId="314DC920"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4262D3" w:rsidRDefault="002D117B" w:rsidP="004D2C56">
      <w:pPr>
        <w:jc w:val="both"/>
        <w:rPr>
          <w:rFonts w:asciiTheme="minorHAnsi" w:hAnsiTheme="minorHAnsi" w:cstheme="minorHAnsi"/>
          <w:sz w:val="22"/>
          <w:szCs w:val="22"/>
        </w:rPr>
      </w:pPr>
    </w:p>
    <w:p w14:paraId="251F3B36"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lastRenderedPageBreak/>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4262D3" w:rsidRDefault="002D117B" w:rsidP="004D2C56">
      <w:pPr>
        <w:pStyle w:val="ListParagraph"/>
        <w:ind w:left="567"/>
        <w:contextualSpacing w:val="0"/>
        <w:jc w:val="both"/>
        <w:rPr>
          <w:rFonts w:asciiTheme="minorHAnsi" w:hAnsiTheme="minorHAnsi" w:cstheme="minorHAnsi"/>
          <w:sz w:val="22"/>
          <w:szCs w:val="22"/>
        </w:rPr>
      </w:pPr>
    </w:p>
    <w:p w14:paraId="4549A90C"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35E71850" w14:textId="77777777" w:rsidR="002D117B" w:rsidRPr="004262D3" w:rsidRDefault="002D117B" w:rsidP="004D2C56">
      <w:pPr>
        <w:jc w:val="both"/>
        <w:rPr>
          <w:rFonts w:asciiTheme="minorHAnsi" w:hAnsiTheme="minorHAnsi" w:cstheme="minorHAnsi"/>
          <w:sz w:val="22"/>
          <w:szCs w:val="22"/>
        </w:rPr>
      </w:pPr>
    </w:p>
    <w:p w14:paraId="7D9C7E90" w14:textId="4B033751" w:rsidR="002D117B" w:rsidRPr="004262D3" w:rsidRDefault="002D117B" w:rsidP="004262D3">
      <w:pPr>
        <w:pStyle w:val="ListParagraph"/>
        <w:numPr>
          <w:ilvl w:val="0"/>
          <w:numId w:val="1"/>
        </w:numPr>
        <w:ind w:left="567" w:hanging="567"/>
        <w:contextualSpacing w:val="0"/>
        <w:jc w:val="both"/>
        <w:rPr>
          <w:rFonts w:asciiTheme="minorHAnsi" w:eastAsia="Calibri" w:hAnsiTheme="minorHAnsi" w:cstheme="minorHAnsi"/>
          <w:sz w:val="22"/>
          <w:szCs w:val="22"/>
        </w:rPr>
      </w:pPr>
      <w:r w:rsidRPr="004262D3">
        <w:rPr>
          <w:rFonts w:asciiTheme="minorHAnsi" w:hAnsiTheme="minorHAnsi" w:cstheme="minorHAnsi"/>
          <w:sz w:val="22"/>
          <w:szCs w:val="22"/>
        </w:rPr>
        <w:t>The</w:t>
      </w:r>
      <w:r w:rsidRPr="004262D3">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://www.aremedia.com.au/privacy</w:t>
      </w:r>
      <w:r w:rsidRPr="004262D3">
        <w:rPr>
          <w:rFonts w:asciiTheme="minorHAnsi" w:eastAsia="Calibri" w:hAnsiTheme="minorHAnsi" w:cstheme="minorHAnsi"/>
          <w:sz w:val="22"/>
          <w:szCs w:val="22"/>
        </w:rPr>
        <w:t xml:space="preserve"> and, for New Zealand, is available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://www.aremedia.co.nz/privacy</w:t>
      </w:r>
      <w:r w:rsidRPr="004262D3">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4262D3" w:rsidRDefault="002D117B" w:rsidP="004D2C56">
      <w:pPr>
        <w:pStyle w:val="ListParagraph"/>
        <w:ind w:left="567"/>
        <w:contextualSpacing w:val="0"/>
        <w:jc w:val="both"/>
        <w:rPr>
          <w:rFonts w:asciiTheme="minorHAnsi" w:eastAsia="Calibri" w:hAnsiTheme="minorHAnsi" w:cstheme="minorHAnsi"/>
          <w:sz w:val="22"/>
          <w:szCs w:val="22"/>
        </w:rPr>
      </w:pPr>
    </w:p>
    <w:p w14:paraId="44A41F15"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4262D3" w:rsidRDefault="002D117B" w:rsidP="004D2C56">
      <w:pPr>
        <w:jc w:val="both"/>
        <w:rPr>
          <w:rFonts w:asciiTheme="minorHAnsi" w:hAnsiTheme="minorHAnsi" w:cstheme="minorHAnsi"/>
          <w:sz w:val="22"/>
          <w:szCs w:val="22"/>
        </w:rPr>
      </w:pPr>
    </w:p>
    <w:p w14:paraId="7E0F63B7"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4262D3" w:rsidRDefault="002D117B" w:rsidP="004D2C56">
      <w:pPr>
        <w:jc w:val="both"/>
        <w:rPr>
          <w:rFonts w:asciiTheme="minorHAnsi" w:hAnsiTheme="minorHAnsi" w:cstheme="minorHAnsi"/>
          <w:sz w:val="22"/>
          <w:szCs w:val="22"/>
        </w:rPr>
      </w:pPr>
    </w:p>
    <w:p w14:paraId="339636C6" w14:textId="781196F4" w:rsidR="009B0D2B" w:rsidRPr="008E1311" w:rsidRDefault="009B0D2B" w:rsidP="00002839">
      <w:pPr>
        <w:jc w:val="both"/>
        <w:rPr>
          <w:rFonts w:asciiTheme="minorHAnsi" w:hAnsiTheme="minorHAnsi" w:cstheme="minorHAnsi"/>
          <w:color w:val="000000" w:themeColor="text1"/>
          <w:sz w:val="22"/>
          <w:szCs w:val="22"/>
        </w:rPr>
      </w:pPr>
      <w:r w:rsidRPr="00002839">
        <w:rPr>
          <w:rFonts w:asciiTheme="minorHAnsi" w:hAnsiTheme="minorHAnsi" w:cstheme="minorHAnsi"/>
          <w:sz w:val="22"/>
          <w:szCs w:val="22"/>
        </w:rPr>
        <w:t xml:space="preserve">Authorised under permit numbers: NSW: TP/03786, </w:t>
      </w:r>
      <w:r w:rsidRPr="008E1311">
        <w:rPr>
          <w:rFonts w:asciiTheme="minorHAnsi" w:hAnsiTheme="minorHAnsi" w:cstheme="minorHAnsi"/>
          <w:color w:val="000000" w:themeColor="text1"/>
          <w:sz w:val="22"/>
          <w:szCs w:val="22"/>
        </w:rPr>
        <w:t xml:space="preserve">SA: </w:t>
      </w:r>
      <w:r w:rsidR="00002839" w:rsidRPr="008E1311">
        <w:rPr>
          <w:rFonts w:asciiTheme="minorHAnsi" w:hAnsiTheme="minorHAnsi" w:cstheme="minorHAnsi"/>
          <w:color w:val="000000" w:themeColor="text1"/>
          <w:sz w:val="22"/>
          <w:szCs w:val="22"/>
        </w:rPr>
        <w:t>T2</w:t>
      </w:r>
      <w:r w:rsidR="00F8609E" w:rsidRPr="008E1311">
        <w:rPr>
          <w:rFonts w:asciiTheme="minorHAnsi" w:hAnsiTheme="minorHAnsi" w:cstheme="minorHAnsi"/>
          <w:color w:val="000000" w:themeColor="text1"/>
          <w:sz w:val="22"/>
          <w:szCs w:val="22"/>
        </w:rPr>
        <w:t>6/</w:t>
      </w:r>
      <w:r w:rsidR="008E1311" w:rsidRPr="008E1311">
        <w:rPr>
          <w:rFonts w:asciiTheme="minorHAnsi" w:hAnsiTheme="minorHAnsi" w:cstheme="minorHAnsi"/>
          <w:color w:val="000000" w:themeColor="text1"/>
          <w:sz w:val="22"/>
          <w:szCs w:val="22"/>
        </w:rPr>
        <w:t>14</w:t>
      </w:r>
      <w:r w:rsidRPr="008E1311">
        <w:rPr>
          <w:rFonts w:asciiTheme="minorHAnsi" w:hAnsiTheme="minorHAnsi" w:cstheme="minorHAnsi"/>
          <w:color w:val="000000" w:themeColor="text1"/>
          <w:sz w:val="22"/>
          <w:szCs w:val="22"/>
        </w:rPr>
        <w:t xml:space="preserve">, ACT: </w:t>
      </w:r>
      <w:r w:rsidR="00C53AB9" w:rsidRPr="008E1311">
        <w:rPr>
          <w:rFonts w:asciiTheme="minorHAnsi" w:hAnsiTheme="minorHAnsi" w:cstheme="minorHAnsi"/>
          <w:color w:val="000000" w:themeColor="text1"/>
          <w:sz w:val="22"/>
          <w:szCs w:val="22"/>
        </w:rPr>
        <w:t>TP 2</w:t>
      </w:r>
      <w:r w:rsidR="00F8609E" w:rsidRPr="008E1311">
        <w:rPr>
          <w:rFonts w:asciiTheme="minorHAnsi" w:hAnsiTheme="minorHAnsi" w:cstheme="minorHAnsi"/>
          <w:color w:val="000000" w:themeColor="text1"/>
          <w:sz w:val="22"/>
          <w:szCs w:val="22"/>
        </w:rPr>
        <w:t>6</w:t>
      </w:r>
      <w:r w:rsidR="00C53AB9" w:rsidRPr="008E1311">
        <w:rPr>
          <w:rFonts w:asciiTheme="minorHAnsi" w:hAnsiTheme="minorHAnsi" w:cstheme="minorHAnsi"/>
          <w:color w:val="000000" w:themeColor="text1"/>
          <w:sz w:val="22"/>
          <w:szCs w:val="22"/>
        </w:rPr>
        <w:t>/</w:t>
      </w:r>
      <w:r w:rsidR="008516E7" w:rsidRPr="008E1311">
        <w:rPr>
          <w:rFonts w:asciiTheme="minorHAnsi" w:hAnsiTheme="minorHAnsi" w:cstheme="minorHAnsi"/>
          <w:color w:val="000000" w:themeColor="text1"/>
          <w:sz w:val="22"/>
          <w:szCs w:val="22"/>
        </w:rPr>
        <w:t>00015</w:t>
      </w:r>
      <w:r w:rsidRPr="008E1311">
        <w:rPr>
          <w:rFonts w:asciiTheme="minorHAnsi" w:hAnsiTheme="minorHAnsi" w:cstheme="minorHAnsi"/>
          <w:color w:val="000000" w:themeColor="text1"/>
          <w:sz w:val="22"/>
          <w:szCs w:val="22"/>
        </w:rPr>
        <w:t>.</w:t>
      </w:r>
    </w:p>
    <w:p w14:paraId="436537C9" w14:textId="77777777" w:rsidR="00AD362B" w:rsidRPr="004262D3" w:rsidRDefault="00AD362B" w:rsidP="002D117B">
      <w:pPr>
        <w:jc w:val="both"/>
        <w:rPr>
          <w:rFonts w:asciiTheme="minorHAnsi" w:hAnsiTheme="minorHAnsi" w:cstheme="minorHAnsi"/>
          <w:sz w:val="22"/>
          <w:szCs w:val="22"/>
        </w:rPr>
      </w:pPr>
    </w:p>
    <w:sectPr w:rsidR="00AD362B" w:rsidRPr="004262D3"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2"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78180B5C"/>
    <w:multiLevelType w:val="hybridMultilevel"/>
    <w:tmpl w:val="B4DAA8A4"/>
    <w:lvl w:ilvl="0" w:tplc="4136188E">
      <w:start w:val="1"/>
      <w:numFmt w:val="decimal"/>
      <w:lvlText w:val="%1."/>
      <w:lvlJc w:val="left"/>
      <w:pPr>
        <w:ind w:left="786" w:hanging="360"/>
      </w:pPr>
      <w:rPr>
        <w:b w:val="0"/>
        <w:bCs/>
        <w:i w:val="0"/>
        <w:i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3"/>
  </w:num>
  <w:num w:numId="2" w16cid:durableId="757480187">
    <w:abstractNumId w:val="2"/>
  </w:num>
  <w:num w:numId="3" w16cid:durableId="1489788763">
    <w:abstractNumId w:val="0"/>
  </w:num>
  <w:num w:numId="4" w16cid:durableId="104406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2839"/>
    <w:rsid w:val="00004A33"/>
    <w:rsid w:val="000050E1"/>
    <w:rsid w:val="00011B40"/>
    <w:rsid w:val="00017F47"/>
    <w:rsid w:val="00024727"/>
    <w:rsid w:val="000351D1"/>
    <w:rsid w:val="0003645C"/>
    <w:rsid w:val="000469B6"/>
    <w:rsid w:val="00070855"/>
    <w:rsid w:val="000727FA"/>
    <w:rsid w:val="0008090F"/>
    <w:rsid w:val="00080C71"/>
    <w:rsid w:val="00085564"/>
    <w:rsid w:val="00086DDB"/>
    <w:rsid w:val="0009027A"/>
    <w:rsid w:val="00092E36"/>
    <w:rsid w:val="00097858"/>
    <w:rsid w:val="000A0B56"/>
    <w:rsid w:val="000A2BD9"/>
    <w:rsid w:val="000A47E7"/>
    <w:rsid w:val="000A4BF8"/>
    <w:rsid w:val="000A5342"/>
    <w:rsid w:val="000A5C24"/>
    <w:rsid w:val="000C5EAE"/>
    <w:rsid w:val="000D174E"/>
    <w:rsid w:val="000D3269"/>
    <w:rsid w:val="000F53DD"/>
    <w:rsid w:val="000F710A"/>
    <w:rsid w:val="001172A2"/>
    <w:rsid w:val="00121FE6"/>
    <w:rsid w:val="00125EAE"/>
    <w:rsid w:val="001307B2"/>
    <w:rsid w:val="00131CF4"/>
    <w:rsid w:val="00144F9E"/>
    <w:rsid w:val="0014691A"/>
    <w:rsid w:val="00172491"/>
    <w:rsid w:val="00176A21"/>
    <w:rsid w:val="0018521C"/>
    <w:rsid w:val="001D1DBB"/>
    <w:rsid w:val="001E2AEC"/>
    <w:rsid w:val="001E5DD7"/>
    <w:rsid w:val="001F1FB5"/>
    <w:rsid w:val="00211808"/>
    <w:rsid w:val="00260AB3"/>
    <w:rsid w:val="00264D68"/>
    <w:rsid w:val="0027193A"/>
    <w:rsid w:val="002720EC"/>
    <w:rsid w:val="00295CD4"/>
    <w:rsid w:val="00296662"/>
    <w:rsid w:val="002B5036"/>
    <w:rsid w:val="002C663A"/>
    <w:rsid w:val="002D117B"/>
    <w:rsid w:val="002D5DD3"/>
    <w:rsid w:val="002E2BDE"/>
    <w:rsid w:val="002F0A50"/>
    <w:rsid w:val="00305D59"/>
    <w:rsid w:val="0030738B"/>
    <w:rsid w:val="00323EAF"/>
    <w:rsid w:val="00346A9F"/>
    <w:rsid w:val="00362CC6"/>
    <w:rsid w:val="0037496B"/>
    <w:rsid w:val="00390277"/>
    <w:rsid w:val="00397E40"/>
    <w:rsid w:val="003A476E"/>
    <w:rsid w:val="003D7EE0"/>
    <w:rsid w:val="003E1553"/>
    <w:rsid w:val="003E2A84"/>
    <w:rsid w:val="003E4135"/>
    <w:rsid w:val="003E4FE3"/>
    <w:rsid w:val="003F3D45"/>
    <w:rsid w:val="00406199"/>
    <w:rsid w:val="004169AC"/>
    <w:rsid w:val="0042082B"/>
    <w:rsid w:val="00423A24"/>
    <w:rsid w:val="004251D8"/>
    <w:rsid w:val="004262D3"/>
    <w:rsid w:val="00431368"/>
    <w:rsid w:val="004465C9"/>
    <w:rsid w:val="00446A55"/>
    <w:rsid w:val="00447F66"/>
    <w:rsid w:val="00457B9A"/>
    <w:rsid w:val="00460299"/>
    <w:rsid w:val="00463196"/>
    <w:rsid w:val="004849D3"/>
    <w:rsid w:val="0048707A"/>
    <w:rsid w:val="004C6EE8"/>
    <w:rsid w:val="004D2C56"/>
    <w:rsid w:val="004F2574"/>
    <w:rsid w:val="00510173"/>
    <w:rsid w:val="005256C0"/>
    <w:rsid w:val="00526DB0"/>
    <w:rsid w:val="0054107C"/>
    <w:rsid w:val="005443F2"/>
    <w:rsid w:val="00562523"/>
    <w:rsid w:val="00581E99"/>
    <w:rsid w:val="005827EE"/>
    <w:rsid w:val="00585FA9"/>
    <w:rsid w:val="0059282B"/>
    <w:rsid w:val="005971C9"/>
    <w:rsid w:val="005B4009"/>
    <w:rsid w:val="005E2709"/>
    <w:rsid w:val="005E4772"/>
    <w:rsid w:val="005F0C47"/>
    <w:rsid w:val="005F1DF6"/>
    <w:rsid w:val="00603409"/>
    <w:rsid w:val="0060429F"/>
    <w:rsid w:val="00610476"/>
    <w:rsid w:val="006157FC"/>
    <w:rsid w:val="00623CB1"/>
    <w:rsid w:val="00625477"/>
    <w:rsid w:val="00636BB7"/>
    <w:rsid w:val="00650FD0"/>
    <w:rsid w:val="0067409F"/>
    <w:rsid w:val="006A079E"/>
    <w:rsid w:val="006C6ECE"/>
    <w:rsid w:val="006D6B04"/>
    <w:rsid w:val="007114C4"/>
    <w:rsid w:val="007116B6"/>
    <w:rsid w:val="00733A6A"/>
    <w:rsid w:val="007576C7"/>
    <w:rsid w:val="00766DF3"/>
    <w:rsid w:val="007756C3"/>
    <w:rsid w:val="00776ECD"/>
    <w:rsid w:val="00781355"/>
    <w:rsid w:val="007A33F1"/>
    <w:rsid w:val="007B63CD"/>
    <w:rsid w:val="007C14C6"/>
    <w:rsid w:val="007C7888"/>
    <w:rsid w:val="007D77A1"/>
    <w:rsid w:val="007F160A"/>
    <w:rsid w:val="007F3C32"/>
    <w:rsid w:val="007F64FF"/>
    <w:rsid w:val="00802177"/>
    <w:rsid w:val="00820246"/>
    <w:rsid w:val="008219B6"/>
    <w:rsid w:val="00845BEF"/>
    <w:rsid w:val="008516E7"/>
    <w:rsid w:val="00851727"/>
    <w:rsid w:val="00860C63"/>
    <w:rsid w:val="00863532"/>
    <w:rsid w:val="0086738D"/>
    <w:rsid w:val="00884F08"/>
    <w:rsid w:val="008867E4"/>
    <w:rsid w:val="008B08AF"/>
    <w:rsid w:val="008E1311"/>
    <w:rsid w:val="008E1F0B"/>
    <w:rsid w:val="008E389E"/>
    <w:rsid w:val="008E4932"/>
    <w:rsid w:val="008F2AF3"/>
    <w:rsid w:val="009112EA"/>
    <w:rsid w:val="009115AE"/>
    <w:rsid w:val="00921D87"/>
    <w:rsid w:val="00931B04"/>
    <w:rsid w:val="0093663F"/>
    <w:rsid w:val="00937C3E"/>
    <w:rsid w:val="00951EA6"/>
    <w:rsid w:val="0098233A"/>
    <w:rsid w:val="00984D87"/>
    <w:rsid w:val="0099588D"/>
    <w:rsid w:val="009A13D3"/>
    <w:rsid w:val="009A3AF0"/>
    <w:rsid w:val="009A4320"/>
    <w:rsid w:val="009B0D2B"/>
    <w:rsid w:val="009B2A84"/>
    <w:rsid w:val="00A02C7C"/>
    <w:rsid w:val="00A11B55"/>
    <w:rsid w:val="00A13C92"/>
    <w:rsid w:val="00A263A0"/>
    <w:rsid w:val="00A343CA"/>
    <w:rsid w:val="00A35AAD"/>
    <w:rsid w:val="00A52E30"/>
    <w:rsid w:val="00A61F1D"/>
    <w:rsid w:val="00A62DBC"/>
    <w:rsid w:val="00A72134"/>
    <w:rsid w:val="00A82FF6"/>
    <w:rsid w:val="00AA1BBA"/>
    <w:rsid w:val="00AA64D7"/>
    <w:rsid w:val="00AB035B"/>
    <w:rsid w:val="00AB2A9B"/>
    <w:rsid w:val="00AB32AC"/>
    <w:rsid w:val="00AB5C9E"/>
    <w:rsid w:val="00AD07CC"/>
    <w:rsid w:val="00AD362B"/>
    <w:rsid w:val="00AF3E3F"/>
    <w:rsid w:val="00B0429D"/>
    <w:rsid w:val="00B05F41"/>
    <w:rsid w:val="00B10B28"/>
    <w:rsid w:val="00B11D01"/>
    <w:rsid w:val="00B1200D"/>
    <w:rsid w:val="00B14379"/>
    <w:rsid w:val="00B34F69"/>
    <w:rsid w:val="00B4710F"/>
    <w:rsid w:val="00B47EB1"/>
    <w:rsid w:val="00B73BD6"/>
    <w:rsid w:val="00BA2B98"/>
    <w:rsid w:val="00BB1AF0"/>
    <w:rsid w:val="00BB47CB"/>
    <w:rsid w:val="00BB5BA1"/>
    <w:rsid w:val="00BB72C8"/>
    <w:rsid w:val="00BE15DC"/>
    <w:rsid w:val="00BE32EE"/>
    <w:rsid w:val="00C13C83"/>
    <w:rsid w:val="00C147F7"/>
    <w:rsid w:val="00C16B19"/>
    <w:rsid w:val="00C315A2"/>
    <w:rsid w:val="00C46A15"/>
    <w:rsid w:val="00C47CF8"/>
    <w:rsid w:val="00C53AB9"/>
    <w:rsid w:val="00C54D8C"/>
    <w:rsid w:val="00C7185C"/>
    <w:rsid w:val="00C760C6"/>
    <w:rsid w:val="00C90F07"/>
    <w:rsid w:val="00C94C4B"/>
    <w:rsid w:val="00CA01E1"/>
    <w:rsid w:val="00CA6D6D"/>
    <w:rsid w:val="00CA7DA8"/>
    <w:rsid w:val="00CB6FDA"/>
    <w:rsid w:val="00CC5D31"/>
    <w:rsid w:val="00CE6A66"/>
    <w:rsid w:val="00D30314"/>
    <w:rsid w:val="00D33FC1"/>
    <w:rsid w:val="00D87211"/>
    <w:rsid w:val="00D90326"/>
    <w:rsid w:val="00D934EF"/>
    <w:rsid w:val="00DA022E"/>
    <w:rsid w:val="00DB4355"/>
    <w:rsid w:val="00DC15B3"/>
    <w:rsid w:val="00DE7681"/>
    <w:rsid w:val="00DF6221"/>
    <w:rsid w:val="00E06CC5"/>
    <w:rsid w:val="00E10E1B"/>
    <w:rsid w:val="00E15F31"/>
    <w:rsid w:val="00E16E37"/>
    <w:rsid w:val="00E174DD"/>
    <w:rsid w:val="00E263F0"/>
    <w:rsid w:val="00E47070"/>
    <w:rsid w:val="00E472BB"/>
    <w:rsid w:val="00E62CEA"/>
    <w:rsid w:val="00E67E54"/>
    <w:rsid w:val="00E72595"/>
    <w:rsid w:val="00E83895"/>
    <w:rsid w:val="00E86F04"/>
    <w:rsid w:val="00E9485F"/>
    <w:rsid w:val="00EB7B08"/>
    <w:rsid w:val="00EC45D2"/>
    <w:rsid w:val="00ED4678"/>
    <w:rsid w:val="00EE3C4D"/>
    <w:rsid w:val="00EF49DB"/>
    <w:rsid w:val="00F02540"/>
    <w:rsid w:val="00F277E6"/>
    <w:rsid w:val="00F475D2"/>
    <w:rsid w:val="00F5374E"/>
    <w:rsid w:val="00F829A6"/>
    <w:rsid w:val="00F8512C"/>
    <w:rsid w:val="00F8609E"/>
    <w:rsid w:val="00F91371"/>
    <w:rsid w:val="00F97BE3"/>
    <w:rsid w:val="00FB08F4"/>
    <w:rsid w:val="00FB7377"/>
    <w:rsid w:val="00FD0CCE"/>
    <w:rsid w:val="00FD75CF"/>
    <w:rsid w:val="00FE1AFE"/>
    <w:rsid w:val="00FE1DF9"/>
    <w:rsid w:val="00FE466C"/>
    <w:rsid w:val="00FE7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6A0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129633628">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360211199">
      <w:bodyDiv w:val="1"/>
      <w:marLeft w:val="0"/>
      <w:marRight w:val="0"/>
      <w:marTop w:val="0"/>
      <w:marBottom w:val="0"/>
      <w:divBdr>
        <w:top w:val="none" w:sz="0" w:space="0" w:color="auto"/>
        <w:left w:val="none" w:sz="0" w:space="0" w:color="auto"/>
        <w:bottom w:val="none" w:sz="0" w:space="0" w:color="auto"/>
        <w:right w:val="none" w:sz="0" w:space="0" w:color="auto"/>
      </w:divBdr>
    </w:div>
    <w:div w:id="424034132">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72035438">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2.xml><?xml version="1.0" encoding="utf-8"?>
<ds:datastoreItem xmlns:ds="http://schemas.openxmlformats.org/officeDocument/2006/customXml" ds:itemID="{65671221-F2A5-46FD-843B-8DA30EF66E18}">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3.xml><?xml version="1.0" encoding="utf-8"?>
<ds:datastoreItem xmlns:ds="http://schemas.openxmlformats.org/officeDocument/2006/customXml" ds:itemID="{92D82701-F9FF-4344-8218-AD83CD02077E}">
  <ds:schemaRefs>
    <ds:schemaRef ds:uri="http://schemas.microsoft.com/sharepoint/v3/contenttype/forms"/>
  </ds:schemaRefs>
</ds:datastoreItem>
</file>

<file path=customXml/itemProps4.xml><?xml version="1.0" encoding="utf-8"?>
<ds:datastoreItem xmlns:ds="http://schemas.openxmlformats.org/officeDocument/2006/customXml" ds:itemID="{F33DE8B3-104D-4466-B959-6972D319B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Julia</dc:creator>
  <cp:lastModifiedBy>Hankin, Andy</cp:lastModifiedBy>
  <cp:revision>11</cp:revision>
  <dcterms:created xsi:type="dcterms:W3CDTF">2025-09-03T06:06:00Z</dcterms:created>
  <dcterms:modified xsi:type="dcterms:W3CDTF">2026-07-31T00:00:00Z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c8cf5810-5271-4f3d-b973-141c1b6e8d2c</vt:lpwstr>
  </property>
  <property fmtid="{D5CDD505-2E9C-101B-9397-08002B2CF9AE}" pid="3" name="ContentTypeId">
    <vt:lpwstr>0x010100062AD893E481D64CB9079FA6F2460B7F</vt:lpwstr>
  </property>
</Properties>
</file>