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528" w:lineRule="auto" w:before="68"/>
        <w:ind w:left="3987" w:right="2474" w:hanging="976"/>
        <w:jc w:val="left"/>
        <w:rPr>
          <w:b/>
          <w:sz w:val="20"/>
        </w:rPr>
      </w:pPr>
      <w:r>
        <w:rPr>
          <w:b/>
          <w:sz w:val="20"/>
        </w:rPr>
        <w:t>2026</w:t>
      </w:r>
      <w:r>
        <w:rPr>
          <w:b/>
          <w:spacing w:val="-5"/>
          <w:sz w:val="20"/>
        </w:rPr>
        <w:t> </w:t>
      </w:r>
      <w:r>
        <w:rPr>
          <w:b/>
          <w:sz w:val="20"/>
        </w:rPr>
        <w:t>beautyheaven</w:t>
      </w:r>
      <w:r>
        <w:rPr>
          <w:b/>
          <w:spacing w:val="-10"/>
          <w:sz w:val="20"/>
        </w:rPr>
        <w:t> </w:t>
      </w:r>
      <w:r>
        <w:rPr>
          <w:b/>
          <w:sz w:val="20"/>
        </w:rPr>
        <w:t>Best</w:t>
      </w:r>
      <w:r>
        <w:rPr>
          <w:b/>
          <w:spacing w:val="-9"/>
          <w:sz w:val="20"/>
        </w:rPr>
        <w:t> </w:t>
      </w:r>
      <w:r>
        <w:rPr>
          <w:b/>
          <w:sz w:val="20"/>
        </w:rPr>
        <w:t>in</w:t>
      </w:r>
      <w:r>
        <w:rPr>
          <w:b/>
          <w:spacing w:val="-10"/>
          <w:sz w:val="20"/>
        </w:rPr>
        <w:t> </w:t>
      </w:r>
      <w:r>
        <w:rPr>
          <w:b/>
          <w:sz w:val="20"/>
        </w:rPr>
        <w:t>Beauty</w:t>
      </w:r>
      <w:r>
        <w:rPr>
          <w:b/>
          <w:spacing w:val="-9"/>
          <w:sz w:val="20"/>
        </w:rPr>
        <w:t> </w:t>
      </w:r>
      <w:r>
        <w:rPr>
          <w:b/>
          <w:sz w:val="20"/>
        </w:rPr>
        <w:t>Awards Terms and Conditions</w:t>
      </w:r>
    </w:p>
    <w:p>
      <w:pPr>
        <w:pStyle w:val="ListParagraph"/>
        <w:numPr>
          <w:ilvl w:val="0"/>
          <w:numId w:val="1"/>
        </w:numPr>
        <w:tabs>
          <w:tab w:pos="864" w:val="left" w:leader="none"/>
          <w:tab w:pos="866" w:val="left" w:leader="none"/>
        </w:tabs>
        <w:spacing w:line="273" w:lineRule="auto" w:before="0" w:after="0"/>
        <w:ind w:left="866" w:right="249" w:hanging="361"/>
        <w:jc w:val="left"/>
        <w:rPr>
          <w:sz w:val="20"/>
        </w:rPr>
      </w:pPr>
      <w:r>
        <w:rPr>
          <w:sz w:val="20"/>
        </w:rPr>
        <w:t>Information on how to enter and details of the prizes form part of these Terms and Conditions. By participating</w:t>
      </w:r>
      <w:r>
        <w:rPr>
          <w:spacing w:val="-5"/>
          <w:sz w:val="20"/>
        </w:rPr>
        <w:t> </w:t>
      </w:r>
      <w:r>
        <w:rPr>
          <w:sz w:val="20"/>
        </w:rPr>
        <w:t>in</w:t>
      </w:r>
      <w:r>
        <w:rPr>
          <w:spacing w:val="-5"/>
          <w:sz w:val="20"/>
        </w:rPr>
        <w:t> </w:t>
      </w:r>
      <w:r>
        <w:rPr>
          <w:sz w:val="20"/>
        </w:rPr>
        <w:t>the</w:t>
      </w:r>
      <w:r>
        <w:rPr>
          <w:spacing w:val="-5"/>
          <w:sz w:val="20"/>
        </w:rPr>
        <w:t> </w:t>
      </w:r>
      <w:r>
        <w:rPr>
          <w:sz w:val="20"/>
        </w:rPr>
        <w:t>2026</w:t>
      </w:r>
      <w:r>
        <w:rPr>
          <w:spacing w:val="-5"/>
          <w:sz w:val="20"/>
        </w:rPr>
        <w:t> </w:t>
      </w:r>
      <w:r>
        <w:rPr>
          <w:sz w:val="20"/>
        </w:rPr>
        <w:t>beautyheaven</w:t>
      </w:r>
      <w:r>
        <w:rPr>
          <w:spacing w:val="-5"/>
          <w:sz w:val="20"/>
        </w:rPr>
        <w:t> </w:t>
      </w:r>
      <w:r>
        <w:rPr>
          <w:sz w:val="20"/>
        </w:rPr>
        <w:t>Best</w:t>
      </w:r>
      <w:r>
        <w:rPr>
          <w:spacing w:val="-4"/>
          <w:sz w:val="20"/>
        </w:rPr>
        <w:t> </w:t>
      </w:r>
      <w:r>
        <w:rPr>
          <w:sz w:val="20"/>
        </w:rPr>
        <w:t>in</w:t>
      </w:r>
      <w:r>
        <w:rPr>
          <w:spacing w:val="-5"/>
          <w:sz w:val="20"/>
        </w:rPr>
        <w:t> </w:t>
      </w:r>
      <w:r>
        <w:rPr>
          <w:sz w:val="20"/>
        </w:rPr>
        <w:t>Beauty</w:t>
      </w:r>
      <w:r>
        <w:rPr>
          <w:spacing w:val="-4"/>
          <w:sz w:val="20"/>
        </w:rPr>
        <w:t> </w:t>
      </w:r>
      <w:r>
        <w:rPr>
          <w:sz w:val="20"/>
        </w:rPr>
        <w:t>Awards</w:t>
      </w:r>
      <w:r>
        <w:rPr>
          <w:spacing w:val="-4"/>
          <w:sz w:val="20"/>
        </w:rPr>
        <w:t> </w:t>
      </w:r>
      <w:r>
        <w:rPr>
          <w:sz w:val="20"/>
        </w:rPr>
        <w:t>(the</w:t>
      </w:r>
      <w:r>
        <w:rPr>
          <w:spacing w:val="-5"/>
          <w:sz w:val="20"/>
        </w:rPr>
        <w:t> </w:t>
      </w:r>
      <w:r>
        <w:rPr>
          <w:sz w:val="20"/>
        </w:rPr>
        <w:t>“Promotion”), entrants</w:t>
      </w:r>
      <w:r>
        <w:rPr>
          <w:spacing w:val="-4"/>
          <w:sz w:val="20"/>
        </w:rPr>
        <w:t> </w:t>
      </w:r>
      <w:r>
        <w:rPr>
          <w:sz w:val="20"/>
        </w:rPr>
        <w:t>agree to</w:t>
      </w:r>
      <w:r>
        <w:rPr>
          <w:spacing w:val="-5"/>
          <w:sz w:val="20"/>
        </w:rPr>
        <w:t> </w:t>
      </w:r>
      <w:r>
        <w:rPr>
          <w:sz w:val="20"/>
        </w:rPr>
        <w:t>be bound by these Terms and Conditions.</w:t>
      </w:r>
    </w:p>
    <w:p>
      <w:pPr>
        <w:pStyle w:val="BodyText"/>
        <w:spacing w:before="11"/>
        <w:ind w:left="0" w:firstLine="0"/>
      </w:pPr>
    </w:p>
    <w:p>
      <w:pPr>
        <w:spacing w:before="1"/>
        <w:ind w:left="145" w:right="0" w:firstLine="0"/>
        <w:jc w:val="left"/>
        <w:rPr>
          <w:i/>
          <w:sz w:val="20"/>
        </w:rPr>
      </w:pPr>
      <w:r>
        <w:rPr>
          <w:i/>
          <w:spacing w:val="-2"/>
          <w:sz w:val="20"/>
        </w:rPr>
        <w:t>Entry</w:t>
      </w:r>
    </w:p>
    <w:p>
      <w:pPr>
        <w:pStyle w:val="BodyText"/>
        <w:spacing w:before="45"/>
        <w:ind w:left="0" w:firstLine="0"/>
        <w:rPr>
          <w:i/>
        </w:rPr>
      </w:pPr>
    </w:p>
    <w:p>
      <w:pPr>
        <w:pStyle w:val="ListParagraph"/>
        <w:numPr>
          <w:ilvl w:val="0"/>
          <w:numId w:val="1"/>
        </w:numPr>
        <w:tabs>
          <w:tab w:pos="864" w:val="left" w:leader="none"/>
          <w:tab w:pos="866" w:val="left" w:leader="none"/>
        </w:tabs>
        <w:spacing w:line="276" w:lineRule="auto" w:before="0" w:after="0"/>
        <w:ind w:left="866" w:right="308" w:hanging="361"/>
        <w:jc w:val="left"/>
        <w:rPr>
          <w:sz w:val="20"/>
        </w:rPr>
      </w:pPr>
      <w:r>
        <w:rPr>
          <w:sz w:val="20"/>
        </w:rPr>
        <w:t>The</w:t>
      </w:r>
      <w:r>
        <w:rPr>
          <w:spacing w:val="-5"/>
          <w:sz w:val="20"/>
        </w:rPr>
        <w:t> </w:t>
      </w:r>
      <w:r>
        <w:rPr>
          <w:sz w:val="20"/>
        </w:rPr>
        <w:t>Promotion</w:t>
      </w:r>
      <w:r>
        <w:rPr>
          <w:spacing w:val="-5"/>
          <w:sz w:val="20"/>
        </w:rPr>
        <w:t> </w:t>
      </w:r>
      <w:r>
        <w:rPr>
          <w:sz w:val="20"/>
        </w:rPr>
        <w:t>commences</w:t>
      </w:r>
      <w:r>
        <w:rPr>
          <w:spacing w:val="-4"/>
          <w:sz w:val="20"/>
        </w:rPr>
        <w:t> </w:t>
      </w:r>
      <w:r>
        <w:rPr>
          <w:sz w:val="20"/>
        </w:rPr>
        <w:t>on</w:t>
      </w:r>
      <w:r>
        <w:rPr>
          <w:spacing w:val="-3"/>
          <w:sz w:val="20"/>
        </w:rPr>
        <w:t> </w:t>
      </w:r>
      <w:r>
        <w:rPr>
          <w:b/>
          <w:sz w:val="20"/>
        </w:rPr>
        <w:t>19 October</w:t>
      </w:r>
      <w:r>
        <w:rPr>
          <w:b/>
          <w:spacing w:val="-1"/>
          <w:sz w:val="20"/>
        </w:rPr>
        <w:t> </w:t>
      </w:r>
      <w:r>
        <w:rPr>
          <w:b/>
          <w:sz w:val="20"/>
        </w:rPr>
        <w:t>2026</w:t>
      </w:r>
      <w:r>
        <w:rPr>
          <w:b/>
          <w:spacing w:val="-5"/>
          <w:sz w:val="20"/>
        </w:rPr>
        <w:t> </w:t>
      </w:r>
      <w:r>
        <w:rPr>
          <w:b/>
          <w:sz w:val="20"/>
        </w:rPr>
        <w:t>at</w:t>
      </w:r>
      <w:r>
        <w:rPr>
          <w:b/>
          <w:spacing w:val="-5"/>
          <w:sz w:val="20"/>
        </w:rPr>
        <w:t> </w:t>
      </w:r>
      <w:r>
        <w:rPr>
          <w:b/>
          <w:sz w:val="20"/>
        </w:rPr>
        <w:t>5:00pm</w:t>
      </w:r>
      <w:r>
        <w:rPr>
          <w:b/>
          <w:spacing w:val="-1"/>
          <w:sz w:val="20"/>
        </w:rPr>
        <w:t> </w:t>
      </w:r>
      <w:r>
        <w:rPr>
          <w:b/>
          <w:sz w:val="20"/>
        </w:rPr>
        <w:t>AEDT </w:t>
      </w:r>
      <w:r>
        <w:rPr>
          <w:sz w:val="20"/>
        </w:rPr>
        <w:t>and</w:t>
      </w:r>
      <w:r>
        <w:rPr>
          <w:spacing w:val="-5"/>
          <w:sz w:val="20"/>
        </w:rPr>
        <w:t> </w:t>
      </w:r>
      <w:r>
        <w:rPr>
          <w:sz w:val="20"/>
        </w:rPr>
        <w:t>closes</w:t>
      </w:r>
      <w:r>
        <w:rPr>
          <w:spacing w:val="-4"/>
          <w:sz w:val="20"/>
        </w:rPr>
        <w:t> </w:t>
      </w:r>
      <w:r>
        <w:rPr>
          <w:sz w:val="20"/>
        </w:rPr>
        <w:t>on</w:t>
      </w:r>
      <w:r>
        <w:rPr>
          <w:spacing w:val="-5"/>
          <w:sz w:val="20"/>
        </w:rPr>
        <w:t> </w:t>
      </w:r>
      <w:r>
        <w:rPr>
          <w:b/>
          <w:sz w:val="20"/>
        </w:rPr>
        <w:t>2</w:t>
      </w:r>
      <w:r>
        <w:rPr>
          <w:b/>
          <w:spacing w:val="-5"/>
          <w:sz w:val="20"/>
        </w:rPr>
        <w:t> </w:t>
      </w:r>
      <w:r>
        <w:rPr>
          <w:b/>
          <w:sz w:val="20"/>
        </w:rPr>
        <w:t>November</w:t>
      </w:r>
      <w:r>
        <w:rPr>
          <w:b/>
          <w:spacing w:val="-1"/>
          <w:sz w:val="20"/>
        </w:rPr>
        <w:t> </w:t>
      </w:r>
      <w:r>
        <w:rPr>
          <w:b/>
          <w:sz w:val="20"/>
        </w:rPr>
        <w:t>2026 at 11:59pm AEDT </w:t>
      </w:r>
      <w:r>
        <w:rPr>
          <w:sz w:val="20"/>
        </w:rPr>
        <w:t>(the “Promotional Period”).</w:t>
      </w:r>
    </w:p>
    <w:p>
      <w:pPr>
        <w:pStyle w:val="ListParagraph"/>
        <w:numPr>
          <w:ilvl w:val="0"/>
          <w:numId w:val="1"/>
        </w:numPr>
        <w:tabs>
          <w:tab w:pos="864" w:val="left" w:leader="none"/>
          <w:tab w:pos="866" w:val="left" w:leader="none"/>
        </w:tabs>
        <w:spacing w:line="276" w:lineRule="auto" w:before="1" w:after="0"/>
        <w:ind w:left="866" w:right="214" w:hanging="361"/>
        <w:jc w:val="left"/>
        <w:rPr>
          <w:sz w:val="20"/>
        </w:rPr>
      </w:pPr>
      <w:r>
        <w:rPr>
          <w:sz w:val="20"/>
        </w:rPr>
        <w:t>Entry is open to Australian residents aged 18 years or over who are registered beautyheaven members.</w:t>
      </w:r>
      <w:r>
        <w:rPr>
          <w:spacing w:val="-4"/>
          <w:sz w:val="20"/>
        </w:rPr>
        <w:t> </w:t>
      </w:r>
      <w:r>
        <w:rPr>
          <w:sz w:val="20"/>
        </w:rPr>
        <w:t>Employees</w:t>
      </w:r>
      <w:r>
        <w:rPr>
          <w:spacing w:val="-4"/>
          <w:sz w:val="20"/>
        </w:rPr>
        <w:t> </w:t>
      </w:r>
      <w:r>
        <w:rPr>
          <w:sz w:val="20"/>
        </w:rPr>
        <w:t>of</w:t>
      </w:r>
      <w:r>
        <w:rPr>
          <w:spacing w:val="-5"/>
          <w:sz w:val="20"/>
        </w:rPr>
        <w:t> </w:t>
      </w:r>
      <w:r>
        <w:rPr>
          <w:sz w:val="20"/>
        </w:rPr>
        <w:t>the</w:t>
      </w:r>
      <w:r>
        <w:rPr>
          <w:spacing w:val="-5"/>
          <w:sz w:val="20"/>
        </w:rPr>
        <w:t> </w:t>
      </w:r>
      <w:r>
        <w:rPr>
          <w:sz w:val="20"/>
        </w:rPr>
        <w:t>Promoter,</w:t>
      </w:r>
      <w:r>
        <w:rPr>
          <w:spacing w:val="-5"/>
          <w:sz w:val="20"/>
        </w:rPr>
        <w:t> </w:t>
      </w:r>
      <w:r>
        <w:rPr>
          <w:sz w:val="20"/>
        </w:rPr>
        <w:t>their</w:t>
      </w:r>
      <w:r>
        <w:rPr>
          <w:spacing w:val="-5"/>
          <w:sz w:val="20"/>
        </w:rPr>
        <w:t> </w:t>
      </w:r>
      <w:r>
        <w:rPr>
          <w:sz w:val="20"/>
        </w:rPr>
        <w:t>immediate</w:t>
      </w:r>
      <w:r>
        <w:rPr>
          <w:spacing w:val="-5"/>
          <w:sz w:val="20"/>
        </w:rPr>
        <w:t> </w:t>
      </w:r>
      <w:r>
        <w:rPr>
          <w:sz w:val="20"/>
        </w:rPr>
        <w:t>families</w:t>
      </w:r>
      <w:r>
        <w:rPr>
          <w:spacing w:val="-4"/>
          <w:sz w:val="20"/>
        </w:rPr>
        <w:t> </w:t>
      </w:r>
      <w:r>
        <w:rPr>
          <w:sz w:val="20"/>
        </w:rPr>
        <w:t>and</w:t>
      </w:r>
      <w:r>
        <w:rPr>
          <w:spacing w:val="-5"/>
          <w:sz w:val="20"/>
        </w:rPr>
        <w:t> </w:t>
      </w:r>
      <w:r>
        <w:rPr>
          <w:sz w:val="20"/>
        </w:rPr>
        <w:t>other</w:t>
      </w:r>
      <w:r>
        <w:rPr>
          <w:spacing w:val="-1"/>
          <w:sz w:val="20"/>
        </w:rPr>
        <w:t> </w:t>
      </w:r>
      <w:r>
        <w:rPr>
          <w:sz w:val="20"/>
        </w:rPr>
        <w:t>persons</w:t>
      </w:r>
      <w:r>
        <w:rPr>
          <w:spacing w:val="-4"/>
          <w:sz w:val="20"/>
        </w:rPr>
        <w:t> </w:t>
      </w:r>
      <w:r>
        <w:rPr>
          <w:sz w:val="20"/>
        </w:rPr>
        <w:t>associated</w:t>
      </w:r>
      <w:r>
        <w:rPr>
          <w:spacing w:val="-5"/>
          <w:sz w:val="20"/>
        </w:rPr>
        <w:t> </w:t>
      </w:r>
      <w:r>
        <w:rPr>
          <w:sz w:val="20"/>
        </w:rPr>
        <w:t>with</w:t>
      </w:r>
      <w:r>
        <w:rPr>
          <w:spacing w:val="-1"/>
          <w:sz w:val="20"/>
        </w:rPr>
        <w:t> </w:t>
      </w:r>
      <w:r>
        <w:rPr>
          <w:sz w:val="20"/>
        </w:rPr>
        <w:t>the Promotion are ineligible to enter. “Immediate family” means a spouse, ex-spouse, de facto spouse, child or step-child (whether natural or by adoption), parent, step-parent, grandparent, step-grandparent, uncle, aunt, niece, nephew, brother, sister, step-brother, step-sister or first cousin.</w:t>
      </w:r>
    </w:p>
    <w:p>
      <w:pPr>
        <w:pStyle w:val="ListParagraph"/>
        <w:numPr>
          <w:ilvl w:val="0"/>
          <w:numId w:val="1"/>
        </w:numPr>
        <w:tabs>
          <w:tab w:pos="864" w:val="left" w:leader="none"/>
          <w:tab w:pos="866" w:val="left" w:leader="none"/>
        </w:tabs>
        <w:spacing w:line="276" w:lineRule="auto" w:before="0" w:after="0"/>
        <w:ind w:left="866" w:right="308" w:hanging="361"/>
        <w:jc w:val="left"/>
        <w:rPr>
          <w:sz w:val="20"/>
        </w:rPr>
      </w:pPr>
      <w:r>
        <w:rPr>
          <w:b/>
          <w:sz w:val="20"/>
        </w:rPr>
        <w:t>To enter: </w:t>
      </w:r>
      <w:r>
        <w:rPr>
          <w:sz w:val="20"/>
        </w:rPr>
        <w:t>During the Promotional Period, eligible beautyheaven members must access the Best in Beauty</w:t>
      </w:r>
      <w:r>
        <w:rPr>
          <w:spacing w:val="-9"/>
          <w:sz w:val="20"/>
        </w:rPr>
        <w:t> </w:t>
      </w:r>
      <w:r>
        <w:rPr>
          <w:sz w:val="20"/>
        </w:rPr>
        <w:t>Awards</w:t>
      </w:r>
      <w:r>
        <w:rPr>
          <w:spacing w:val="-9"/>
          <w:sz w:val="20"/>
        </w:rPr>
        <w:t> </w:t>
      </w:r>
      <w:r>
        <w:rPr>
          <w:sz w:val="20"/>
        </w:rPr>
        <w:t>voting</w:t>
      </w:r>
      <w:r>
        <w:rPr>
          <w:spacing w:val="-10"/>
          <w:sz w:val="20"/>
        </w:rPr>
        <w:t> </w:t>
      </w:r>
      <w:r>
        <w:rPr>
          <w:sz w:val="20"/>
        </w:rPr>
        <w:t>page</w:t>
      </w:r>
      <w:r>
        <w:rPr>
          <w:spacing w:val="-10"/>
          <w:sz w:val="20"/>
        </w:rPr>
        <w:t> </w:t>
      </w:r>
      <w:r>
        <w:rPr>
          <w:sz w:val="20"/>
        </w:rPr>
        <w:t>at</w:t>
      </w:r>
      <w:r>
        <w:rPr>
          <w:spacing w:val="-3"/>
          <w:sz w:val="20"/>
        </w:rPr>
        <w:t> </w:t>
      </w:r>
      <w:hyperlink r:id="rId5">
        <w:r>
          <w:rPr>
            <w:color w:val="0000FF"/>
            <w:sz w:val="20"/>
            <w:u w:val="single" w:color="0000FF"/>
          </w:rPr>
          <w:t>https://www.beautyheaven.com.au/skin-care/vote-now-best-in-beauty-</w:t>
        </w:r>
      </w:hyperlink>
      <w:hyperlink r:id="rId5">
        <w:r>
          <w:rPr>
            <w:color w:val="0000FF"/>
            <w:sz w:val="20"/>
            <w:u w:val="single" w:color="0000FF"/>
          </w:rPr>
          <w:t>awards-2026/</w:t>
        </w:r>
        <w:r>
          <w:rPr>
            <w:sz w:val="20"/>
          </w:rPr>
          <w:t>,</w:t>
        </w:r>
      </w:hyperlink>
      <w:r>
        <w:rPr>
          <w:sz w:val="20"/>
        </w:rPr>
        <w:t> follow the voting instructions and submit valid votes in at least five (5) categories to qualify for the prize draw.</w:t>
      </w:r>
    </w:p>
    <w:p>
      <w:pPr>
        <w:pStyle w:val="ListParagraph"/>
        <w:numPr>
          <w:ilvl w:val="0"/>
          <w:numId w:val="1"/>
        </w:numPr>
        <w:tabs>
          <w:tab w:pos="864" w:val="left" w:leader="none"/>
          <w:tab w:pos="866" w:val="left" w:leader="none"/>
        </w:tabs>
        <w:spacing w:line="276" w:lineRule="auto" w:before="1" w:after="0"/>
        <w:ind w:left="866" w:right="215" w:hanging="361"/>
        <w:jc w:val="left"/>
        <w:rPr>
          <w:sz w:val="20"/>
        </w:rPr>
      </w:pPr>
      <w:r>
        <w:rPr>
          <w:sz w:val="20"/>
        </w:rPr>
        <w:t>Eligible beautyheaven members may vote multiple times and across additional categories during the Promotional</w:t>
      </w:r>
      <w:r>
        <w:rPr>
          <w:spacing w:val="-4"/>
          <w:sz w:val="20"/>
        </w:rPr>
        <w:t> </w:t>
      </w:r>
      <w:r>
        <w:rPr>
          <w:sz w:val="20"/>
        </w:rPr>
        <w:t>Period.</w:t>
      </w:r>
      <w:r>
        <w:rPr>
          <w:spacing w:val="-6"/>
          <w:sz w:val="20"/>
        </w:rPr>
        <w:t> </w:t>
      </w:r>
      <w:r>
        <w:rPr>
          <w:sz w:val="20"/>
        </w:rPr>
        <w:t>However,</w:t>
      </w:r>
      <w:r>
        <w:rPr>
          <w:spacing w:val="-6"/>
          <w:sz w:val="20"/>
        </w:rPr>
        <w:t> </w:t>
      </w:r>
      <w:r>
        <w:rPr>
          <w:sz w:val="20"/>
        </w:rPr>
        <w:t>voting</w:t>
      </w:r>
      <w:r>
        <w:rPr>
          <w:spacing w:val="-6"/>
          <w:sz w:val="20"/>
        </w:rPr>
        <w:t> </w:t>
      </w:r>
      <w:r>
        <w:rPr>
          <w:sz w:val="20"/>
        </w:rPr>
        <w:t>in</w:t>
      </w:r>
      <w:r>
        <w:rPr>
          <w:spacing w:val="-1"/>
          <w:sz w:val="20"/>
        </w:rPr>
        <w:t> </w:t>
      </w:r>
      <w:r>
        <w:rPr>
          <w:sz w:val="20"/>
        </w:rPr>
        <w:t>additional</w:t>
      </w:r>
      <w:r>
        <w:rPr>
          <w:spacing w:val="-4"/>
          <w:sz w:val="20"/>
        </w:rPr>
        <w:t> </w:t>
      </w:r>
      <w:r>
        <w:rPr>
          <w:sz w:val="20"/>
        </w:rPr>
        <w:t>categories</w:t>
      </w:r>
      <w:r>
        <w:rPr>
          <w:spacing w:val="-5"/>
          <w:sz w:val="20"/>
        </w:rPr>
        <w:t> </w:t>
      </w:r>
      <w:r>
        <w:rPr>
          <w:sz w:val="20"/>
        </w:rPr>
        <w:t>or</w:t>
      </w:r>
      <w:r>
        <w:rPr>
          <w:spacing w:val="-6"/>
          <w:sz w:val="20"/>
        </w:rPr>
        <w:t> </w:t>
      </w:r>
      <w:r>
        <w:rPr>
          <w:sz w:val="20"/>
        </w:rPr>
        <w:t>submitting</w:t>
      </w:r>
      <w:r>
        <w:rPr>
          <w:spacing w:val="-1"/>
          <w:sz w:val="20"/>
        </w:rPr>
        <w:t> </w:t>
      </w:r>
      <w:r>
        <w:rPr>
          <w:sz w:val="20"/>
        </w:rPr>
        <w:t>multiple</w:t>
      </w:r>
      <w:r>
        <w:rPr>
          <w:spacing w:val="-5"/>
          <w:sz w:val="20"/>
        </w:rPr>
        <w:t> </w:t>
      </w:r>
      <w:r>
        <w:rPr>
          <w:sz w:val="20"/>
        </w:rPr>
        <w:t>votes</w:t>
      </w:r>
      <w:r>
        <w:rPr>
          <w:spacing w:val="-5"/>
          <w:sz w:val="20"/>
        </w:rPr>
        <w:t> </w:t>
      </w:r>
      <w:r>
        <w:rPr>
          <w:sz w:val="20"/>
        </w:rPr>
        <w:t>will</w:t>
      </w:r>
      <w:r>
        <w:rPr>
          <w:spacing w:val="-4"/>
          <w:sz w:val="20"/>
        </w:rPr>
        <w:t> </w:t>
      </w:r>
      <w:r>
        <w:rPr>
          <w:sz w:val="20"/>
        </w:rPr>
        <w:t>not</w:t>
      </w:r>
      <w:r>
        <w:rPr>
          <w:spacing w:val="-1"/>
          <w:sz w:val="20"/>
        </w:rPr>
        <w:t> </w:t>
      </w:r>
      <w:r>
        <w:rPr>
          <w:sz w:val="20"/>
        </w:rPr>
        <w:t>grant additional prize draw entries. Only one (1) prize draw entry is permitted per eligible beautyheaven member, regardless of the total number of votes submitted or categories in which they vote. Each eligible member may win a maximum of one (1) prize pack.</w:t>
      </w:r>
    </w:p>
    <w:p>
      <w:pPr>
        <w:pStyle w:val="ListParagraph"/>
        <w:numPr>
          <w:ilvl w:val="0"/>
          <w:numId w:val="1"/>
        </w:numPr>
        <w:tabs>
          <w:tab w:pos="864" w:val="left" w:leader="none"/>
          <w:tab w:pos="866" w:val="left" w:leader="none"/>
        </w:tabs>
        <w:spacing w:line="271" w:lineRule="auto" w:before="2" w:after="0"/>
        <w:ind w:left="866" w:right="460" w:hanging="361"/>
        <w:jc w:val="left"/>
        <w:rPr>
          <w:sz w:val="20"/>
        </w:rPr>
      </w:pPr>
      <w:r>
        <w:rPr>
          <w:sz w:val="20"/>
        </w:rPr>
        <w:t>Entries that are late, incomplete, indecipherable, incomprehensible, illegible or unlawful will be ineligible</w:t>
      </w:r>
      <w:r>
        <w:rPr>
          <w:spacing w:val="-4"/>
          <w:sz w:val="20"/>
        </w:rPr>
        <w:t> </w:t>
      </w:r>
      <w:r>
        <w:rPr>
          <w:sz w:val="20"/>
        </w:rPr>
        <w:t>and</w:t>
      </w:r>
      <w:r>
        <w:rPr>
          <w:spacing w:val="-5"/>
          <w:sz w:val="20"/>
        </w:rPr>
        <w:t> </w:t>
      </w:r>
      <w:r>
        <w:rPr>
          <w:sz w:val="20"/>
        </w:rPr>
        <w:t>discarded. The</w:t>
      </w:r>
      <w:r>
        <w:rPr>
          <w:spacing w:val="-5"/>
          <w:sz w:val="20"/>
        </w:rPr>
        <w:t> </w:t>
      </w:r>
      <w:r>
        <w:rPr>
          <w:sz w:val="20"/>
        </w:rPr>
        <w:t>Promoter</w:t>
      </w:r>
      <w:r>
        <w:rPr>
          <w:spacing w:val="-5"/>
          <w:sz w:val="20"/>
        </w:rPr>
        <w:t> </w:t>
      </w:r>
      <w:r>
        <w:rPr>
          <w:sz w:val="20"/>
        </w:rPr>
        <w:t>may</w:t>
      </w:r>
      <w:r>
        <w:rPr>
          <w:spacing w:val="-4"/>
          <w:sz w:val="20"/>
        </w:rPr>
        <w:t> </w:t>
      </w:r>
      <w:r>
        <w:rPr>
          <w:sz w:val="20"/>
        </w:rPr>
        <w:t>also</w:t>
      </w:r>
      <w:r>
        <w:rPr>
          <w:spacing w:val="-5"/>
          <w:sz w:val="20"/>
        </w:rPr>
        <w:t> </w:t>
      </w:r>
      <w:r>
        <w:rPr>
          <w:sz w:val="20"/>
        </w:rPr>
        <w:t>discard an</w:t>
      </w:r>
      <w:r>
        <w:rPr>
          <w:spacing w:val="-5"/>
          <w:sz w:val="20"/>
        </w:rPr>
        <w:t> </w:t>
      </w:r>
      <w:r>
        <w:rPr>
          <w:sz w:val="20"/>
        </w:rPr>
        <w:t>entry</w:t>
      </w:r>
      <w:r>
        <w:rPr>
          <w:spacing w:val="-4"/>
          <w:sz w:val="20"/>
        </w:rPr>
        <w:t> </w:t>
      </w:r>
      <w:r>
        <w:rPr>
          <w:sz w:val="20"/>
        </w:rPr>
        <w:t>it</w:t>
      </w:r>
      <w:r>
        <w:rPr>
          <w:spacing w:val="-4"/>
          <w:sz w:val="20"/>
        </w:rPr>
        <w:t> </w:t>
      </w:r>
      <w:r>
        <w:rPr>
          <w:sz w:val="20"/>
        </w:rPr>
        <w:t>deems</w:t>
      </w:r>
      <w:r>
        <w:rPr>
          <w:spacing w:val="-4"/>
          <w:sz w:val="20"/>
        </w:rPr>
        <w:t> </w:t>
      </w:r>
      <w:r>
        <w:rPr>
          <w:sz w:val="20"/>
        </w:rPr>
        <w:t>otherwise</w:t>
      </w:r>
      <w:r>
        <w:rPr>
          <w:spacing w:val="-5"/>
          <w:sz w:val="20"/>
        </w:rPr>
        <w:t> </w:t>
      </w:r>
      <w:r>
        <w:rPr>
          <w:sz w:val="20"/>
        </w:rPr>
        <w:t>inappropriate.</w:t>
      </w:r>
    </w:p>
    <w:p>
      <w:pPr>
        <w:pStyle w:val="ListParagraph"/>
        <w:numPr>
          <w:ilvl w:val="0"/>
          <w:numId w:val="1"/>
        </w:numPr>
        <w:tabs>
          <w:tab w:pos="864" w:val="left" w:leader="none"/>
          <w:tab w:pos="866" w:val="left" w:leader="none"/>
        </w:tabs>
        <w:spacing w:line="276" w:lineRule="auto" w:before="6" w:after="0"/>
        <w:ind w:left="866" w:right="179" w:hanging="361"/>
        <w:jc w:val="left"/>
        <w:rPr>
          <w:sz w:val="20"/>
        </w:rPr>
      </w:pPr>
      <w:r>
        <w:rPr>
          <w:sz w:val="20"/>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w:t>
      </w:r>
      <w:r>
        <w:rPr>
          <w:spacing w:val="-2"/>
          <w:sz w:val="20"/>
        </w:rPr>
        <w:t> </w:t>
      </w:r>
      <w:r>
        <w:rPr>
          <w:sz w:val="20"/>
        </w:rPr>
        <w:t>the</w:t>
      </w:r>
      <w:r>
        <w:rPr>
          <w:spacing w:val="-3"/>
          <w:sz w:val="20"/>
        </w:rPr>
        <w:t> </w:t>
      </w:r>
      <w:r>
        <w:rPr>
          <w:sz w:val="20"/>
        </w:rPr>
        <w:t>Promoter</w:t>
      </w:r>
      <w:r>
        <w:rPr>
          <w:spacing w:val="-3"/>
          <w:sz w:val="20"/>
        </w:rPr>
        <w:t> </w:t>
      </w:r>
      <w:r>
        <w:rPr>
          <w:sz w:val="20"/>
        </w:rPr>
        <w:t>to</w:t>
      </w:r>
      <w:r>
        <w:rPr>
          <w:spacing w:val="-3"/>
          <w:sz w:val="20"/>
        </w:rPr>
        <w:t> </w:t>
      </w:r>
      <w:r>
        <w:rPr>
          <w:sz w:val="20"/>
        </w:rPr>
        <w:t>enforce</w:t>
      </w:r>
      <w:r>
        <w:rPr>
          <w:spacing w:val="-3"/>
          <w:sz w:val="20"/>
        </w:rPr>
        <w:t> </w:t>
      </w:r>
      <w:r>
        <w:rPr>
          <w:sz w:val="20"/>
        </w:rPr>
        <w:t>any of</w:t>
      </w:r>
      <w:r>
        <w:rPr>
          <w:spacing w:val="-3"/>
          <w:sz w:val="20"/>
        </w:rPr>
        <w:t> </w:t>
      </w:r>
      <w:r>
        <w:rPr>
          <w:sz w:val="20"/>
        </w:rPr>
        <w:t>its</w:t>
      </w:r>
      <w:r>
        <w:rPr>
          <w:spacing w:val="-2"/>
          <w:sz w:val="20"/>
        </w:rPr>
        <w:t> </w:t>
      </w:r>
      <w:r>
        <w:rPr>
          <w:sz w:val="20"/>
        </w:rPr>
        <w:t>rights</w:t>
      </w:r>
      <w:r>
        <w:rPr>
          <w:spacing w:val="-2"/>
          <w:sz w:val="20"/>
        </w:rPr>
        <w:t> </w:t>
      </w:r>
      <w:r>
        <w:rPr>
          <w:sz w:val="20"/>
        </w:rPr>
        <w:t>at any</w:t>
      </w:r>
      <w:r>
        <w:rPr>
          <w:spacing w:val="-2"/>
          <w:sz w:val="20"/>
        </w:rPr>
        <w:t> </w:t>
      </w:r>
      <w:r>
        <w:rPr>
          <w:sz w:val="20"/>
        </w:rPr>
        <w:t>stage</w:t>
      </w:r>
      <w:r>
        <w:rPr>
          <w:spacing w:val="-3"/>
          <w:sz w:val="20"/>
        </w:rPr>
        <w:t> </w:t>
      </w:r>
      <w:r>
        <w:rPr>
          <w:sz w:val="20"/>
        </w:rPr>
        <w:t>does</w:t>
      </w:r>
      <w:r>
        <w:rPr>
          <w:spacing w:val="-2"/>
          <w:sz w:val="20"/>
        </w:rPr>
        <w:t> </w:t>
      </w:r>
      <w:r>
        <w:rPr>
          <w:sz w:val="20"/>
        </w:rPr>
        <w:t>not</w:t>
      </w:r>
      <w:r>
        <w:rPr>
          <w:spacing w:val="-3"/>
          <w:sz w:val="20"/>
        </w:rPr>
        <w:t> </w:t>
      </w:r>
      <w:r>
        <w:rPr>
          <w:sz w:val="20"/>
        </w:rPr>
        <w:t>constitute</w:t>
      </w:r>
      <w:r>
        <w:rPr>
          <w:spacing w:val="-3"/>
          <w:sz w:val="20"/>
        </w:rPr>
        <w:t> </w:t>
      </w:r>
      <w:r>
        <w:rPr>
          <w:sz w:val="20"/>
        </w:rPr>
        <w:t>a</w:t>
      </w:r>
      <w:r>
        <w:rPr>
          <w:spacing w:val="-3"/>
          <w:sz w:val="20"/>
        </w:rPr>
        <w:t> </w:t>
      </w:r>
      <w:r>
        <w:rPr>
          <w:sz w:val="20"/>
        </w:rPr>
        <w:t>waiver</w:t>
      </w:r>
      <w:r>
        <w:rPr>
          <w:spacing w:val="-3"/>
          <w:sz w:val="20"/>
        </w:rPr>
        <w:t> </w:t>
      </w:r>
      <w:r>
        <w:rPr>
          <w:sz w:val="20"/>
        </w:rPr>
        <w:t>of</w:t>
      </w:r>
      <w:r>
        <w:rPr>
          <w:spacing w:val="-3"/>
          <w:sz w:val="20"/>
        </w:rPr>
        <w:t> </w:t>
      </w:r>
      <w:r>
        <w:rPr>
          <w:sz w:val="20"/>
        </w:rPr>
        <w:t>those</w:t>
      </w:r>
      <w:r>
        <w:rPr>
          <w:spacing w:val="-3"/>
          <w:sz w:val="20"/>
        </w:rPr>
        <w:t> </w:t>
      </w:r>
      <w:r>
        <w:rPr>
          <w:sz w:val="20"/>
        </w:rPr>
        <w:t>rights.</w:t>
      </w:r>
      <w:r>
        <w:rPr>
          <w:spacing w:val="-3"/>
          <w:sz w:val="20"/>
        </w:rPr>
        <w:t> </w:t>
      </w:r>
      <w:r>
        <w:rPr>
          <w:sz w:val="20"/>
        </w:rPr>
        <w:t>In the event of a dispute concerning the conduct of the Promotion or claiming a prize, the Promoter will seek to resolve the dispute in direct consultation with the entrant. If the dispute cannot be resolved,</w:t>
      </w:r>
      <w:r>
        <w:rPr>
          <w:spacing w:val="40"/>
          <w:sz w:val="20"/>
        </w:rPr>
        <w:t> </w:t>
      </w:r>
      <w:r>
        <w:rPr>
          <w:sz w:val="20"/>
        </w:rPr>
        <w:t>the Promoter’s decision will be final, subject to applicable law.</w:t>
      </w:r>
    </w:p>
    <w:p>
      <w:pPr>
        <w:pStyle w:val="ListParagraph"/>
        <w:numPr>
          <w:ilvl w:val="0"/>
          <w:numId w:val="1"/>
        </w:numPr>
        <w:tabs>
          <w:tab w:pos="864" w:val="left" w:leader="none"/>
          <w:tab w:pos="866" w:val="left" w:leader="none"/>
        </w:tabs>
        <w:spacing w:line="271" w:lineRule="auto" w:before="4" w:after="0"/>
        <w:ind w:left="866" w:right="150" w:hanging="361"/>
        <w:jc w:val="left"/>
        <w:rPr>
          <w:sz w:val="20"/>
        </w:rPr>
      </w:pPr>
      <w:r>
        <w:rPr>
          <w:sz w:val="20"/>
        </w:rPr>
        <w:t>If</w:t>
      </w:r>
      <w:r>
        <w:rPr>
          <w:spacing w:val="-4"/>
          <w:sz w:val="20"/>
        </w:rPr>
        <w:t> </w:t>
      </w:r>
      <w:r>
        <w:rPr>
          <w:sz w:val="20"/>
        </w:rPr>
        <w:t>there</w:t>
      </w:r>
      <w:r>
        <w:rPr>
          <w:spacing w:val="-4"/>
          <w:sz w:val="20"/>
        </w:rPr>
        <w:t> </w:t>
      </w:r>
      <w:r>
        <w:rPr>
          <w:sz w:val="20"/>
        </w:rPr>
        <w:t>is</w:t>
      </w:r>
      <w:r>
        <w:rPr>
          <w:spacing w:val="-3"/>
          <w:sz w:val="20"/>
        </w:rPr>
        <w:t> </w:t>
      </w:r>
      <w:r>
        <w:rPr>
          <w:sz w:val="20"/>
        </w:rPr>
        <w:t>a</w:t>
      </w:r>
      <w:r>
        <w:rPr>
          <w:spacing w:val="-4"/>
          <w:sz w:val="20"/>
        </w:rPr>
        <w:t> </w:t>
      </w:r>
      <w:r>
        <w:rPr>
          <w:sz w:val="20"/>
        </w:rPr>
        <w:t>dispute</w:t>
      </w:r>
      <w:r>
        <w:rPr>
          <w:spacing w:val="-4"/>
          <w:sz w:val="20"/>
        </w:rPr>
        <w:t> </w:t>
      </w:r>
      <w:r>
        <w:rPr>
          <w:sz w:val="20"/>
        </w:rPr>
        <w:t>as to</w:t>
      </w:r>
      <w:r>
        <w:rPr>
          <w:spacing w:val="-4"/>
          <w:sz w:val="20"/>
        </w:rPr>
        <w:t> </w:t>
      </w:r>
      <w:r>
        <w:rPr>
          <w:sz w:val="20"/>
        </w:rPr>
        <w:t>the</w:t>
      </w:r>
      <w:r>
        <w:rPr>
          <w:spacing w:val="-4"/>
          <w:sz w:val="20"/>
        </w:rPr>
        <w:t> </w:t>
      </w:r>
      <w:r>
        <w:rPr>
          <w:sz w:val="20"/>
        </w:rPr>
        <w:t>identity of</w:t>
      </w:r>
      <w:r>
        <w:rPr>
          <w:spacing w:val="-4"/>
          <w:sz w:val="20"/>
        </w:rPr>
        <w:t> </w:t>
      </w:r>
      <w:r>
        <w:rPr>
          <w:sz w:val="20"/>
        </w:rPr>
        <w:t>an entrant</w:t>
      </w:r>
      <w:r>
        <w:rPr>
          <w:spacing w:val="-4"/>
          <w:sz w:val="20"/>
        </w:rPr>
        <w:t> </w:t>
      </w:r>
      <w:r>
        <w:rPr>
          <w:sz w:val="20"/>
        </w:rPr>
        <w:t>or</w:t>
      </w:r>
      <w:r>
        <w:rPr>
          <w:spacing w:val="-4"/>
          <w:sz w:val="20"/>
        </w:rPr>
        <w:t> </w:t>
      </w:r>
      <w:r>
        <w:rPr>
          <w:sz w:val="20"/>
        </w:rPr>
        <w:t>winner,</w:t>
      </w:r>
      <w:r>
        <w:rPr>
          <w:spacing w:val="-4"/>
          <w:sz w:val="20"/>
        </w:rPr>
        <w:t> </w:t>
      </w:r>
      <w:r>
        <w:rPr>
          <w:sz w:val="20"/>
        </w:rPr>
        <w:t>the Promoter</w:t>
      </w:r>
      <w:r>
        <w:rPr>
          <w:spacing w:val="-4"/>
          <w:sz w:val="20"/>
        </w:rPr>
        <w:t> </w:t>
      </w:r>
      <w:r>
        <w:rPr>
          <w:sz w:val="20"/>
        </w:rPr>
        <w:t>reserves the right,</w:t>
      </w:r>
      <w:r>
        <w:rPr>
          <w:spacing w:val="-4"/>
          <w:sz w:val="20"/>
        </w:rPr>
        <w:t> </w:t>
      </w:r>
      <w:r>
        <w:rPr>
          <w:sz w:val="20"/>
        </w:rPr>
        <w:t>in</w:t>
      </w:r>
      <w:r>
        <w:rPr>
          <w:spacing w:val="-4"/>
          <w:sz w:val="20"/>
        </w:rPr>
        <w:t> </w:t>
      </w:r>
      <w:r>
        <w:rPr>
          <w:sz w:val="20"/>
        </w:rPr>
        <w:t>its</w:t>
      </w:r>
      <w:r>
        <w:rPr>
          <w:spacing w:val="-3"/>
          <w:sz w:val="20"/>
        </w:rPr>
        <w:t> </w:t>
      </w:r>
      <w:r>
        <w:rPr>
          <w:sz w:val="20"/>
        </w:rPr>
        <w:t>sole discretion, to determine the identity of the entrant or winner.</w:t>
      </w:r>
    </w:p>
    <w:p>
      <w:pPr>
        <w:pStyle w:val="ListParagraph"/>
        <w:numPr>
          <w:ilvl w:val="0"/>
          <w:numId w:val="1"/>
        </w:numPr>
        <w:tabs>
          <w:tab w:pos="864" w:val="left" w:leader="none"/>
          <w:tab w:pos="866" w:val="left" w:leader="none"/>
        </w:tabs>
        <w:spacing w:line="276" w:lineRule="auto" w:before="6" w:after="0"/>
        <w:ind w:left="866" w:right="380" w:hanging="361"/>
        <w:jc w:val="left"/>
        <w:rPr>
          <w:sz w:val="20"/>
        </w:rPr>
      </w:pPr>
      <w:r>
        <w:rPr>
          <w:sz w:val="20"/>
        </w:rPr>
        <w:t>The</w:t>
      </w:r>
      <w:r>
        <w:rPr>
          <w:spacing w:val="-4"/>
          <w:sz w:val="20"/>
        </w:rPr>
        <w:t> </w:t>
      </w:r>
      <w:r>
        <w:rPr>
          <w:sz w:val="20"/>
        </w:rPr>
        <w:t>Promoter</w:t>
      </w:r>
      <w:r>
        <w:rPr>
          <w:spacing w:val="-4"/>
          <w:sz w:val="20"/>
        </w:rPr>
        <w:t> </w:t>
      </w:r>
      <w:r>
        <w:rPr>
          <w:sz w:val="20"/>
        </w:rPr>
        <w:t>is</w:t>
      </w:r>
      <w:r>
        <w:rPr>
          <w:spacing w:val="-3"/>
          <w:sz w:val="20"/>
        </w:rPr>
        <w:t> </w:t>
      </w:r>
      <w:r>
        <w:rPr>
          <w:sz w:val="20"/>
        </w:rPr>
        <w:t>not responsible</w:t>
      </w:r>
      <w:r>
        <w:rPr>
          <w:spacing w:val="-3"/>
          <w:sz w:val="20"/>
        </w:rPr>
        <w:t> </w:t>
      </w:r>
      <w:r>
        <w:rPr>
          <w:sz w:val="20"/>
        </w:rPr>
        <w:t>or</w:t>
      </w:r>
      <w:r>
        <w:rPr>
          <w:spacing w:val="-4"/>
          <w:sz w:val="20"/>
        </w:rPr>
        <w:t> </w:t>
      </w:r>
      <w:r>
        <w:rPr>
          <w:sz w:val="20"/>
        </w:rPr>
        <w:t>liable</w:t>
      </w:r>
      <w:r>
        <w:rPr>
          <w:spacing w:val="-3"/>
          <w:sz w:val="20"/>
        </w:rPr>
        <w:t> </w:t>
      </w:r>
      <w:r>
        <w:rPr>
          <w:sz w:val="20"/>
        </w:rPr>
        <w:t>for</w:t>
      </w:r>
      <w:r>
        <w:rPr>
          <w:spacing w:val="-4"/>
          <w:sz w:val="20"/>
        </w:rPr>
        <w:t> </w:t>
      </w:r>
      <w:r>
        <w:rPr>
          <w:sz w:val="20"/>
        </w:rPr>
        <w:t>any</w:t>
      </w:r>
      <w:r>
        <w:rPr>
          <w:spacing w:val="-3"/>
          <w:sz w:val="20"/>
        </w:rPr>
        <w:t> </w:t>
      </w:r>
      <w:r>
        <w:rPr>
          <w:sz w:val="20"/>
        </w:rPr>
        <w:t>online votes</w:t>
      </w:r>
      <w:r>
        <w:rPr>
          <w:spacing w:val="-3"/>
          <w:sz w:val="20"/>
        </w:rPr>
        <w:t> </w:t>
      </w:r>
      <w:r>
        <w:rPr>
          <w:sz w:val="20"/>
        </w:rPr>
        <w:t>or</w:t>
      </w:r>
      <w:r>
        <w:rPr>
          <w:spacing w:val="-4"/>
          <w:sz w:val="20"/>
        </w:rPr>
        <w:t> </w:t>
      </w:r>
      <w:r>
        <w:rPr>
          <w:sz w:val="20"/>
        </w:rPr>
        <w:t>prize</w:t>
      </w:r>
      <w:r>
        <w:rPr>
          <w:spacing w:val="-4"/>
          <w:sz w:val="20"/>
        </w:rPr>
        <w:t> </w:t>
      </w:r>
      <w:r>
        <w:rPr>
          <w:sz w:val="20"/>
        </w:rPr>
        <w:t>draw</w:t>
      </w:r>
      <w:r>
        <w:rPr>
          <w:spacing w:val="-2"/>
          <w:sz w:val="20"/>
        </w:rPr>
        <w:t> </w:t>
      </w:r>
      <w:r>
        <w:rPr>
          <w:sz w:val="20"/>
        </w:rPr>
        <w:t>entries</w:t>
      </w:r>
      <w:r>
        <w:rPr>
          <w:spacing w:val="-3"/>
          <w:sz w:val="20"/>
        </w:rPr>
        <w:t> </w:t>
      </w:r>
      <w:r>
        <w:rPr>
          <w:sz w:val="20"/>
        </w:rPr>
        <w:t>that</w:t>
      </w:r>
      <w:r>
        <w:rPr>
          <w:spacing w:val="-4"/>
          <w:sz w:val="20"/>
        </w:rPr>
        <w:t> </w:t>
      </w:r>
      <w:r>
        <w:rPr>
          <w:sz w:val="20"/>
        </w:rPr>
        <w:t>are</w:t>
      </w:r>
      <w:r>
        <w:rPr>
          <w:spacing w:val="-4"/>
          <w:sz w:val="20"/>
        </w:rPr>
        <w:t> </w:t>
      </w:r>
      <w:r>
        <w:rPr>
          <w:sz w:val="20"/>
        </w:rPr>
        <w:t>late,</w:t>
      </w:r>
      <w:r>
        <w:rPr>
          <w:spacing w:val="-4"/>
          <w:sz w:val="20"/>
        </w:rPr>
        <w:t> </w:t>
      </w:r>
      <w:r>
        <w:rPr>
          <w:sz w:val="20"/>
        </w:rPr>
        <w:t>lost, incomplete, misdirected or not received by the Promoter for any reason, subject to applicable law.</w:t>
      </w:r>
    </w:p>
    <w:p>
      <w:pPr>
        <w:pStyle w:val="ListParagraph"/>
        <w:numPr>
          <w:ilvl w:val="0"/>
          <w:numId w:val="1"/>
        </w:numPr>
        <w:tabs>
          <w:tab w:pos="863" w:val="left" w:leader="none"/>
          <w:tab w:pos="866" w:val="left" w:leader="none"/>
        </w:tabs>
        <w:spacing w:line="276" w:lineRule="auto" w:before="1" w:after="0"/>
        <w:ind w:left="866" w:right="471" w:hanging="361"/>
        <w:jc w:val="left"/>
        <w:rPr>
          <w:sz w:val="20"/>
        </w:rPr>
      </w:pPr>
      <w:r>
        <w:rPr>
          <w:sz w:val="20"/>
        </w:rPr>
        <w:t>Any</w:t>
      </w:r>
      <w:r>
        <w:rPr>
          <w:spacing w:val="-3"/>
          <w:sz w:val="20"/>
        </w:rPr>
        <w:t> </w:t>
      </w:r>
      <w:r>
        <w:rPr>
          <w:sz w:val="20"/>
        </w:rPr>
        <w:t>costs</w:t>
      </w:r>
      <w:r>
        <w:rPr>
          <w:spacing w:val="-3"/>
          <w:sz w:val="20"/>
        </w:rPr>
        <w:t> </w:t>
      </w:r>
      <w:r>
        <w:rPr>
          <w:sz w:val="20"/>
        </w:rPr>
        <w:t>associated</w:t>
      </w:r>
      <w:r>
        <w:rPr>
          <w:spacing w:val="-4"/>
          <w:sz w:val="20"/>
        </w:rPr>
        <w:t> </w:t>
      </w:r>
      <w:r>
        <w:rPr>
          <w:sz w:val="20"/>
        </w:rPr>
        <w:t>with</w:t>
      </w:r>
      <w:r>
        <w:rPr>
          <w:spacing w:val="-4"/>
          <w:sz w:val="20"/>
        </w:rPr>
        <w:t> </w:t>
      </w:r>
      <w:r>
        <w:rPr>
          <w:sz w:val="20"/>
        </w:rPr>
        <w:t>entering</w:t>
      </w:r>
      <w:r>
        <w:rPr>
          <w:spacing w:val="-4"/>
          <w:sz w:val="20"/>
        </w:rPr>
        <w:t> </w:t>
      </w:r>
      <w:r>
        <w:rPr>
          <w:sz w:val="20"/>
        </w:rPr>
        <w:t>the</w:t>
      </w:r>
      <w:r>
        <w:rPr>
          <w:spacing w:val="-4"/>
          <w:sz w:val="20"/>
        </w:rPr>
        <w:t> </w:t>
      </w:r>
      <w:r>
        <w:rPr>
          <w:sz w:val="20"/>
        </w:rPr>
        <w:t>Promotion,</w:t>
      </w:r>
      <w:r>
        <w:rPr>
          <w:spacing w:val="-4"/>
          <w:sz w:val="20"/>
        </w:rPr>
        <w:t> </w:t>
      </w:r>
      <w:r>
        <w:rPr>
          <w:sz w:val="20"/>
        </w:rPr>
        <w:t>including</w:t>
      </w:r>
      <w:r>
        <w:rPr>
          <w:spacing w:val="-4"/>
          <w:sz w:val="20"/>
        </w:rPr>
        <w:t> </w:t>
      </w:r>
      <w:r>
        <w:rPr>
          <w:sz w:val="20"/>
        </w:rPr>
        <w:t>internet</w:t>
      </w:r>
      <w:r>
        <w:rPr>
          <w:spacing w:val="-4"/>
          <w:sz w:val="20"/>
        </w:rPr>
        <w:t> </w:t>
      </w:r>
      <w:r>
        <w:rPr>
          <w:sz w:val="20"/>
        </w:rPr>
        <w:t>or</w:t>
      </w:r>
      <w:r>
        <w:rPr>
          <w:spacing w:val="-4"/>
          <w:sz w:val="20"/>
        </w:rPr>
        <w:t> </w:t>
      </w:r>
      <w:r>
        <w:rPr>
          <w:sz w:val="20"/>
        </w:rPr>
        <w:t>data</w:t>
      </w:r>
      <w:r>
        <w:rPr>
          <w:spacing w:val="-4"/>
          <w:sz w:val="20"/>
        </w:rPr>
        <w:t> </w:t>
      </w:r>
      <w:r>
        <w:rPr>
          <w:sz w:val="20"/>
        </w:rPr>
        <w:t>costs, are</w:t>
      </w:r>
      <w:r>
        <w:rPr>
          <w:spacing w:val="-4"/>
          <w:sz w:val="20"/>
        </w:rPr>
        <w:t> </w:t>
      </w:r>
      <w:r>
        <w:rPr>
          <w:sz w:val="20"/>
        </w:rPr>
        <w:t>the</w:t>
      </w:r>
      <w:r>
        <w:rPr>
          <w:spacing w:val="-4"/>
          <w:sz w:val="20"/>
        </w:rPr>
        <w:t> </w:t>
      </w:r>
      <w:r>
        <w:rPr>
          <w:sz w:val="20"/>
        </w:rPr>
        <w:t>entrant’s </w:t>
      </w:r>
      <w:r>
        <w:rPr>
          <w:spacing w:val="-2"/>
          <w:sz w:val="20"/>
        </w:rPr>
        <w:t>responsibility.</w:t>
      </w:r>
    </w:p>
    <w:p>
      <w:pPr>
        <w:pStyle w:val="BodyText"/>
        <w:spacing w:before="11"/>
        <w:ind w:left="0" w:firstLine="0"/>
      </w:pPr>
    </w:p>
    <w:p>
      <w:pPr>
        <w:spacing w:before="0"/>
        <w:ind w:left="145" w:right="0" w:firstLine="0"/>
        <w:jc w:val="left"/>
        <w:rPr>
          <w:i/>
          <w:sz w:val="20"/>
        </w:rPr>
      </w:pPr>
      <w:r>
        <w:rPr>
          <w:i/>
          <w:sz w:val="20"/>
        </w:rPr>
        <w:t>Draw</w:t>
      </w:r>
      <w:r>
        <w:rPr>
          <w:i/>
          <w:spacing w:val="-4"/>
          <w:sz w:val="20"/>
        </w:rPr>
        <w:t> </w:t>
      </w:r>
      <w:r>
        <w:rPr>
          <w:i/>
          <w:sz w:val="20"/>
        </w:rPr>
        <w:t>and</w:t>
      </w:r>
      <w:r>
        <w:rPr>
          <w:i/>
          <w:spacing w:val="-2"/>
          <w:sz w:val="20"/>
        </w:rPr>
        <w:t> </w:t>
      </w:r>
      <w:r>
        <w:rPr>
          <w:i/>
          <w:sz w:val="20"/>
        </w:rPr>
        <w:t>award</w:t>
      </w:r>
      <w:r>
        <w:rPr>
          <w:i/>
          <w:spacing w:val="-1"/>
          <w:sz w:val="20"/>
        </w:rPr>
        <w:t> </w:t>
      </w:r>
      <w:r>
        <w:rPr>
          <w:i/>
          <w:sz w:val="20"/>
        </w:rPr>
        <w:t>of</w:t>
      </w:r>
      <w:r>
        <w:rPr>
          <w:i/>
          <w:spacing w:val="-5"/>
          <w:sz w:val="20"/>
        </w:rPr>
        <w:t> </w:t>
      </w:r>
      <w:r>
        <w:rPr>
          <w:i/>
          <w:spacing w:val="-2"/>
          <w:sz w:val="20"/>
        </w:rPr>
        <w:t>prizes</w:t>
      </w:r>
    </w:p>
    <w:p>
      <w:pPr>
        <w:pStyle w:val="BodyText"/>
        <w:spacing w:before="45"/>
        <w:ind w:left="0" w:firstLine="0"/>
        <w:rPr>
          <w:i/>
        </w:rPr>
      </w:pPr>
    </w:p>
    <w:p>
      <w:pPr>
        <w:pStyle w:val="ListParagraph"/>
        <w:numPr>
          <w:ilvl w:val="0"/>
          <w:numId w:val="1"/>
        </w:numPr>
        <w:tabs>
          <w:tab w:pos="863" w:val="left" w:leader="none"/>
          <w:tab w:pos="866" w:val="left" w:leader="none"/>
        </w:tabs>
        <w:spacing w:line="276" w:lineRule="auto" w:before="0" w:after="0"/>
        <w:ind w:left="866" w:right="426" w:hanging="361"/>
        <w:jc w:val="left"/>
        <w:rPr>
          <w:sz w:val="20"/>
        </w:rPr>
      </w:pPr>
      <w:r>
        <w:rPr>
          <w:sz w:val="20"/>
        </w:rPr>
        <w:t>The</w:t>
      </w:r>
      <w:r>
        <w:rPr>
          <w:spacing w:val="-5"/>
          <w:sz w:val="20"/>
        </w:rPr>
        <w:t> </w:t>
      </w:r>
      <w:r>
        <w:rPr>
          <w:sz w:val="20"/>
        </w:rPr>
        <w:t>draw</w:t>
      </w:r>
      <w:r>
        <w:rPr>
          <w:spacing w:val="-3"/>
          <w:sz w:val="20"/>
        </w:rPr>
        <w:t> </w:t>
      </w:r>
      <w:r>
        <w:rPr>
          <w:sz w:val="20"/>
        </w:rPr>
        <w:t>will</w:t>
      </w:r>
      <w:r>
        <w:rPr>
          <w:spacing w:val="-2"/>
          <w:sz w:val="20"/>
        </w:rPr>
        <w:t> </w:t>
      </w:r>
      <w:r>
        <w:rPr>
          <w:sz w:val="20"/>
        </w:rPr>
        <w:t>take</w:t>
      </w:r>
      <w:r>
        <w:rPr>
          <w:spacing w:val="-5"/>
          <w:sz w:val="20"/>
        </w:rPr>
        <w:t> </w:t>
      </w:r>
      <w:r>
        <w:rPr>
          <w:sz w:val="20"/>
        </w:rPr>
        <w:t>place</w:t>
      </w:r>
      <w:r>
        <w:rPr>
          <w:spacing w:val="-5"/>
          <w:sz w:val="20"/>
        </w:rPr>
        <w:t> </w:t>
      </w:r>
      <w:r>
        <w:rPr>
          <w:sz w:val="20"/>
        </w:rPr>
        <w:t>at </w:t>
      </w:r>
      <w:r>
        <w:rPr>
          <w:b/>
          <w:sz w:val="20"/>
        </w:rPr>
        <w:t>54</w:t>
      </w:r>
      <w:r>
        <w:rPr>
          <w:b/>
          <w:spacing w:val="-5"/>
          <w:sz w:val="20"/>
        </w:rPr>
        <w:t> </w:t>
      </w:r>
      <w:r>
        <w:rPr>
          <w:b/>
          <w:sz w:val="20"/>
        </w:rPr>
        <w:t>Park</w:t>
      </w:r>
      <w:r>
        <w:rPr>
          <w:b/>
          <w:spacing w:val="-5"/>
          <w:sz w:val="20"/>
        </w:rPr>
        <w:t> </w:t>
      </w:r>
      <w:r>
        <w:rPr>
          <w:b/>
          <w:sz w:val="20"/>
        </w:rPr>
        <w:t>Street, Sydney,</w:t>
      </w:r>
      <w:r>
        <w:rPr>
          <w:b/>
          <w:spacing w:val="-5"/>
          <w:sz w:val="20"/>
        </w:rPr>
        <w:t> </w:t>
      </w:r>
      <w:r>
        <w:rPr>
          <w:b/>
          <w:sz w:val="20"/>
        </w:rPr>
        <w:t>NSW</w:t>
      </w:r>
      <w:r>
        <w:rPr>
          <w:b/>
          <w:spacing w:val="-2"/>
          <w:sz w:val="20"/>
        </w:rPr>
        <w:t> </w:t>
      </w:r>
      <w:r>
        <w:rPr>
          <w:b/>
          <w:sz w:val="20"/>
        </w:rPr>
        <w:t>2000, on</w:t>
      </w:r>
      <w:r>
        <w:rPr>
          <w:b/>
          <w:spacing w:val="-6"/>
          <w:sz w:val="20"/>
        </w:rPr>
        <w:t> </w:t>
      </w:r>
      <w:r>
        <w:rPr>
          <w:b/>
          <w:sz w:val="20"/>
        </w:rPr>
        <w:t>9</w:t>
      </w:r>
      <w:r>
        <w:rPr>
          <w:b/>
          <w:spacing w:val="-5"/>
          <w:sz w:val="20"/>
        </w:rPr>
        <w:t> </w:t>
      </w:r>
      <w:r>
        <w:rPr>
          <w:b/>
          <w:sz w:val="20"/>
        </w:rPr>
        <w:t>November</w:t>
      </w:r>
      <w:r>
        <w:rPr>
          <w:b/>
          <w:spacing w:val="-1"/>
          <w:sz w:val="20"/>
        </w:rPr>
        <w:t> </w:t>
      </w:r>
      <w:r>
        <w:rPr>
          <w:b/>
          <w:sz w:val="20"/>
        </w:rPr>
        <w:t>2026 at</w:t>
      </w:r>
      <w:r>
        <w:rPr>
          <w:b/>
          <w:spacing w:val="-5"/>
          <w:sz w:val="20"/>
        </w:rPr>
        <w:t> </w:t>
      </w:r>
      <w:r>
        <w:rPr>
          <w:b/>
          <w:sz w:val="20"/>
        </w:rPr>
        <w:t>10:30am </w:t>
      </w:r>
      <w:r>
        <w:rPr>
          <w:b/>
          <w:spacing w:val="-2"/>
          <w:sz w:val="20"/>
        </w:rPr>
        <w:t>AEDT</w:t>
      </w:r>
      <w:r>
        <w:rPr>
          <w:spacing w:val="-2"/>
          <w:sz w:val="20"/>
        </w:rPr>
        <w:t>.</w:t>
      </w:r>
    </w:p>
    <w:p>
      <w:pPr>
        <w:pStyle w:val="ListParagraph"/>
        <w:numPr>
          <w:ilvl w:val="0"/>
          <w:numId w:val="1"/>
        </w:numPr>
        <w:tabs>
          <w:tab w:pos="863" w:val="left" w:leader="none"/>
          <w:tab w:pos="866" w:val="left" w:leader="none"/>
        </w:tabs>
        <w:spacing w:line="276" w:lineRule="auto" w:before="2" w:after="0"/>
        <w:ind w:left="866" w:right="359" w:hanging="361"/>
        <w:jc w:val="left"/>
        <w:rPr>
          <w:sz w:val="20"/>
        </w:rPr>
      </w:pPr>
      <w:r>
        <w:rPr>
          <w:sz w:val="20"/>
        </w:rPr>
        <w:t>On the draw date, the Promoter will conduct a random draw from all valid entries received. The Promoter may also draw reserve winners in the event that an original drawn winner is invalid or ineligible.</w:t>
      </w:r>
      <w:r>
        <w:rPr>
          <w:spacing w:val="-5"/>
          <w:sz w:val="20"/>
        </w:rPr>
        <w:t> </w:t>
      </w:r>
      <w:r>
        <w:rPr>
          <w:sz w:val="20"/>
        </w:rPr>
        <w:t>If</w:t>
      </w:r>
      <w:r>
        <w:rPr>
          <w:spacing w:val="-5"/>
          <w:sz w:val="20"/>
        </w:rPr>
        <w:t> </w:t>
      </w:r>
      <w:r>
        <w:rPr>
          <w:sz w:val="20"/>
        </w:rPr>
        <w:t>this</w:t>
      </w:r>
      <w:r>
        <w:rPr>
          <w:spacing w:val="-3"/>
          <w:sz w:val="20"/>
        </w:rPr>
        <w:t> </w:t>
      </w:r>
      <w:r>
        <w:rPr>
          <w:sz w:val="20"/>
        </w:rPr>
        <w:t>does not</w:t>
      </w:r>
      <w:r>
        <w:rPr>
          <w:spacing w:val="-5"/>
          <w:sz w:val="20"/>
        </w:rPr>
        <w:t> </w:t>
      </w:r>
      <w:r>
        <w:rPr>
          <w:sz w:val="20"/>
        </w:rPr>
        <w:t>result</w:t>
      </w:r>
      <w:r>
        <w:rPr>
          <w:spacing w:val="-4"/>
          <w:sz w:val="20"/>
        </w:rPr>
        <w:t> </w:t>
      </w:r>
      <w:r>
        <w:rPr>
          <w:sz w:val="20"/>
        </w:rPr>
        <w:t>in all</w:t>
      </w:r>
      <w:r>
        <w:rPr>
          <w:spacing w:val="-2"/>
          <w:sz w:val="20"/>
        </w:rPr>
        <w:t> </w:t>
      </w:r>
      <w:r>
        <w:rPr>
          <w:sz w:val="20"/>
        </w:rPr>
        <w:t>prizes being awarded,</w:t>
      </w:r>
      <w:r>
        <w:rPr>
          <w:spacing w:val="-5"/>
          <w:sz w:val="20"/>
        </w:rPr>
        <w:t> </w:t>
      </w:r>
      <w:r>
        <w:rPr>
          <w:sz w:val="20"/>
        </w:rPr>
        <w:t>any</w:t>
      </w:r>
      <w:r>
        <w:rPr>
          <w:spacing w:val="-4"/>
          <w:sz w:val="20"/>
        </w:rPr>
        <w:t> </w:t>
      </w:r>
      <w:r>
        <w:rPr>
          <w:sz w:val="20"/>
        </w:rPr>
        <w:t>remaining</w:t>
      </w:r>
      <w:r>
        <w:rPr>
          <w:spacing w:val="-5"/>
          <w:sz w:val="20"/>
        </w:rPr>
        <w:t> </w:t>
      </w:r>
      <w:r>
        <w:rPr>
          <w:sz w:val="20"/>
        </w:rPr>
        <w:t>prizes</w:t>
      </w:r>
      <w:r>
        <w:rPr>
          <w:spacing w:val="-4"/>
          <w:sz w:val="20"/>
        </w:rPr>
        <w:t> </w:t>
      </w:r>
      <w:r>
        <w:rPr>
          <w:sz w:val="20"/>
        </w:rPr>
        <w:t>may be</w:t>
      </w:r>
      <w:r>
        <w:rPr>
          <w:spacing w:val="-5"/>
          <w:sz w:val="20"/>
        </w:rPr>
        <w:t> </w:t>
      </w:r>
      <w:r>
        <w:rPr>
          <w:sz w:val="20"/>
        </w:rPr>
        <w:t>awarded</w:t>
      </w:r>
      <w:r>
        <w:rPr>
          <w:spacing w:val="-5"/>
          <w:sz w:val="20"/>
        </w:rPr>
        <w:t> </w:t>
      </w:r>
      <w:r>
        <w:rPr>
          <w:sz w:val="20"/>
        </w:rPr>
        <w:t>in the unclaimed prize draw described below.</w:t>
      </w:r>
    </w:p>
    <w:p>
      <w:pPr>
        <w:pStyle w:val="ListParagraph"/>
        <w:spacing w:after="0" w:line="276" w:lineRule="auto"/>
        <w:jc w:val="left"/>
        <w:rPr>
          <w:sz w:val="20"/>
        </w:rPr>
        <w:sectPr>
          <w:type w:val="continuous"/>
          <w:pgSz w:w="12240" w:h="15840"/>
          <w:pgMar w:top="1400" w:bottom="280" w:left="1080" w:right="1080"/>
        </w:sectPr>
      </w:pPr>
    </w:p>
    <w:p>
      <w:pPr>
        <w:pStyle w:val="ListParagraph"/>
        <w:numPr>
          <w:ilvl w:val="0"/>
          <w:numId w:val="1"/>
        </w:numPr>
        <w:tabs>
          <w:tab w:pos="863" w:val="left" w:leader="none"/>
        </w:tabs>
        <w:spacing w:line="240" w:lineRule="auto" w:before="68" w:after="0"/>
        <w:ind w:left="863" w:right="0" w:hanging="358"/>
        <w:jc w:val="left"/>
        <w:rPr>
          <w:sz w:val="20"/>
        </w:rPr>
      </w:pPr>
      <w:r>
        <w:rPr>
          <w:sz w:val="20"/>
        </w:rPr>
        <w:t>The</w:t>
      </w:r>
      <w:r>
        <w:rPr>
          <w:spacing w:val="-7"/>
          <w:sz w:val="20"/>
        </w:rPr>
        <w:t> </w:t>
      </w:r>
      <w:r>
        <w:rPr>
          <w:sz w:val="20"/>
        </w:rPr>
        <w:t>first</w:t>
      </w:r>
      <w:r>
        <w:rPr>
          <w:spacing w:val="1"/>
          <w:sz w:val="20"/>
        </w:rPr>
        <w:t> </w:t>
      </w:r>
      <w:r>
        <w:rPr>
          <w:b/>
          <w:sz w:val="20"/>
        </w:rPr>
        <w:t>five</w:t>
      </w:r>
      <w:r>
        <w:rPr>
          <w:b/>
          <w:spacing w:val="-5"/>
          <w:sz w:val="20"/>
        </w:rPr>
        <w:t> </w:t>
      </w:r>
      <w:r>
        <w:rPr>
          <w:b/>
          <w:sz w:val="20"/>
        </w:rPr>
        <w:t>(5)</w:t>
      </w:r>
      <w:r>
        <w:rPr>
          <w:b/>
          <w:spacing w:val="-4"/>
          <w:sz w:val="20"/>
        </w:rPr>
        <w:t> </w:t>
      </w:r>
      <w:r>
        <w:rPr>
          <w:sz w:val="20"/>
        </w:rPr>
        <w:t>valid</w:t>
      </w:r>
      <w:r>
        <w:rPr>
          <w:spacing w:val="-4"/>
          <w:sz w:val="20"/>
        </w:rPr>
        <w:t> </w:t>
      </w:r>
      <w:r>
        <w:rPr>
          <w:sz w:val="20"/>
        </w:rPr>
        <w:t>entries</w:t>
      </w:r>
      <w:r>
        <w:rPr>
          <w:spacing w:val="-3"/>
          <w:sz w:val="20"/>
        </w:rPr>
        <w:t> </w:t>
      </w:r>
      <w:r>
        <w:rPr>
          <w:sz w:val="20"/>
        </w:rPr>
        <w:t>drawn</w:t>
      </w:r>
      <w:r>
        <w:rPr>
          <w:spacing w:val="-5"/>
          <w:sz w:val="20"/>
        </w:rPr>
        <w:t> </w:t>
      </w:r>
      <w:r>
        <w:rPr>
          <w:sz w:val="20"/>
        </w:rPr>
        <w:t>will</w:t>
      </w:r>
      <w:r>
        <w:rPr>
          <w:spacing w:val="-1"/>
          <w:sz w:val="20"/>
        </w:rPr>
        <w:t> </w:t>
      </w:r>
      <w:r>
        <w:rPr>
          <w:sz w:val="20"/>
        </w:rPr>
        <w:t>each</w:t>
      </w:r>
      <w:r>
        <w:rPr>
          <w:spacing w:val="-4"/>
          <w:sz w:val="20"/>
        </w:rPr>
        <w:t> </w:t>
      </w:r>
      <w:r>
        <w:rPr>
          <w:sz w:val="20"/>
        </w:rPr>
        <w:t>win</w:t>
      </w:r>
      <w:r>
        <w:rPr>
          <w:spacing w:val="-3"/>
          <w:sz w:val="20"/>
        </w:rPr>
        <w:t> </w:t>
      </w:r>
      <w:r>
        <w:rPr>
          <w:b/>
          <w:sz w:val="20"/>
        </w:rPr>
        <w:t>one</w:t>
      </w:r>
      <w:r>
        <w:rPr>
          <w:b/>
          <w:spacing w:val="-4"/>
          <w:sz w:val="20"/>
        </w:rPr>
        <w:t> </w:t>
      </w:r>
      <w:r>
        <w:rPr>
          <w:b/>
          <w:sz w:val="20"/>
        </w:rPr>
        <w:t>(1) beauty</w:t>
      </w:r>
      <w:r>
        <w:rPr>
          <w:b/>
          <w:spacing w:val="-5"/>
          <w:sz w:val="20"/>
        </w:rPr>
        <w:t> </w:t>
      </w:r>
      <w:r>
        <w:rPr>
          <w:b/>
          <w:sz w:val="20"/>
        </w:rPr>
        <w:t>product</w:t>
      </w:r>
      <w:r>
        <w:rPr>
          <w:b/>
          <w:spacing w:val="-4"/>
          <w:sz w:val="20"/>
        </w:rPr>
        <w:t> </w:t>
      </w:r>
      <w:r>
        <w:rPr>
          <w:b/>
          <w:sz w:val="20"/>
        </w:rPr>
        <w:t>prize</w:t>
      </w:r>
      <w:r>
        <w:rPr>
          <w:b/>
          <w:spacing w:val="1"/>
          <w:sz w:val="20"/>
        </w:rPr>
        <w:t> </w:t>
      </w:r>
      <w:r>
        <w:rPr>
          <w:b/>
          <w:spacing w:val="-2"/>
          <w:sz w:val="20"/>
        </w:rPr>
        <w:t>pack</w:t>
      </w:r>
      <w:r>
        <w:rPr>
          <w:spacing w:val="-2"/>
          <w:sz w:val="20"/>
        </w:rPr>
        <w:t>.</w:t>
      </w:r>
    </w:p>
    <w:p>
      <w:pPr>
        <w:pStyle w:val="BodyText"/>
        <w:spacing w:before="45"/>
        <w:ind w:left="0" w:firstLine="0"/>
      </w:pPr>
    </w:p>
    <w:p>
      <w:pPr>
        <w:spacing w:before="0"/>
        <w:ind w:left="0" w:right="0" w:firstLine="0"/>
        <w:jc w:val="center"/>
        <w:rPr>
          <w:b/>
          <w:sz w:val="20"/>
        </w:rPr>
      </w:pPr>
      <w:r>
        <w:rPr>
          <w:b/>
          <w:sz w:val="20"/>
        </w:rPr>
        <w:t>PRIZE</w:t>
      </w:r>
      <w:r>
        <w:rPr>
          <w:b/>
          <w:spacing w:val="-5"/>
          <w:sz w:val="20"/>
        </w:rPr>
        <w:t> </w:t>
      </w:r>
      <w:r>
        <w:rPr>
          <w:b/>
          <w:sz w:val="20"/>
        </w:rPr>
        <w:t>VALUE:</w:t>
      </w:r>
      <w:r>
        <w:rPr>
          <w:b/>
          <w:spacing w:val="-5"/>
          <w:sz w:val="20"/>
        </w:rPr>
        <w:t> </w:t>
      </w:r>
      <w:r>
        <w:rPr>
          <w:b/>
          <w:sz w:val="20"/>
        </w:rPr>
        <w:t>AUD</w:t>
      </w:r>
      <w:r>
        <w:rPr>
          <w:b/>
          <w:spacing w:val="-3"/>
          <w:sz w:val="20"/>
        </w:rPr>
        <w:t> </w:t>
      </w:r>
      <w:r>
        <w:rPr>
          <w:b/>
          <w:sz w:val="20"/>
        </w:rPr>
        <w:t>$500</w:t>
      </w:r>
      <w:r>
        <w:rPr>
          <w:b/>
          <w:spacing w:val="-5"/>
          <w:sz w:val="20"/>
        </w:rPr>
        <w:t> </w:t>
      </w:r>
      <w:r>
        <w:rPr>
          <w:b/>
          <w:sz w:val="20"/>
        </w:rPr>
        <w:t>per</w:t>
      </w:r>
      <w:r>
        <w:rPr>
          <w:b/>
          <w:spacing w:val="2"/>
          <w:sz w:val="20"/>
        </w:rPr>
        <w:t> </w:t>
      </w:r>
      <w:r>
        <w:rPr>
          <w:b/>
          <w:sz w:val="20"/>
        </w:rPr>
        <w:t>prize</w:t>
      </w:r>
      <w:r>
        <w:rPr>
          <w:b/>
          <w:spacing w:val="-5"/>
          <w:sz w:val="20"/>
        </w:rPr>
        <w:t> </w:t>
      </w:r>
      <w:r>
        <w:rPr>
          <w:b/>
          <w:sz w:val="20"/>
        </w:rPr>
        <w:t>pack</w:t>
      </w:r>
      <w:r>
        <w:rPr>
          <w:b/>
          <w:spacing w:val="-5"/>
          <w:sz w:val="20"/>
        </w:rPr>
        <w:t> </w:t>
      </w:r>
      <w:r>
        <w:rPr>
          <w:b/>
          <w:sz w:val="20"/>
        </w:rPr>
        <w:t>(including</w:t>
      </w:r>
      <w:r>
        <w:rPr>
          <w:b/>
          <w:spacing w:val="-6"/>
          <w:sz w:val="20"/>
        </w:rPr>
        <w:t> </w:t>
      </w:r>
      <w:r>
        <w:rPr>
          <w:b/>
          <w:spacing w:val="-2"/>
          <w:sz w:val="20"/>
        </w:rPr>
        <w:t>GST).</w:t>
      </w:r>
    </w:p>
    <w:p>
      <w:pPr>
        <w:pStyle w:val="BodyText"/>
        <w:spacing w:before="45"/>
        <w:ind w:left="0" w:firstLine="0"/>
        <w:rPr>
          <w:b/>
        </w:rPr>
      </w:pPr>
    </w:p>
    <w:p>
      <w:pPr>
        <w:spacing w:before="0"/>
        <w:ind w:left="0" w:right="4" w:firstLine="0"/>
        <w:jc w:val="center"/>
        <w:rPr>
          <w:b/>
          <w:sz w:val="20"/>
        </w:rPr>
      </w:pPr>
      <w:r>
        <w:rPr>
          <w:b/>
          <w:sz w:val="20"/>
        </w:rPr>
        <w:t>TOTAL</w:t>
      </w:r>
      <w:r>
        <w:rPr>
          <w:b/>
          <w:spacing w:val="-8"/>
          <w:sz w:val="20"/>
        </w:rPr>
        <w:t> </w:t>
      </w:r>
      <w:r>
        <w:rPr>
          <w:b/>
          <w:sz w:val="20"/>
        </w:rPr>
        <w:t>PRIZE</w:t>
      </w:r>
      <w:r>
        <w:rPr>
          <w:b/>
          <w:spacing w:val="-1"/>
          <w:sz w:val="20"/>
        </w:rPr>
        <w:t> </w:t>
      </w:r>
      <w:r>
        <w:rPr>
          <w:b/>
          <w:sz w:val="20"/>
        </w:rPr>
        <w:t>POOL:</w:t>
      </w:r>
      <w:r>
        <w:rPr>
          <w:b/>
          <w:spacing w:val="-4"/>
          <w:sz w:val="20"/>
        </w:rPr>
        <w:t> </w:t>
      </w:r>
      <w:r>
        <w:rPr>
          <w:b/>
          <w:sz w:val="20"/>
        </w:rPr>
        <w:t>AUD</w:t>
      </w:r>
      <w:r>
        <w:rPr>
          <w:b/>
          <w:spacing w:val="-3"/>
          <w:sz w:val="20"/>
        </w:rPr>
        <w:t> </w:t>
      </w:r>
      <w:r>
        <w:rPr>
          <w:b/>
          <w:sz w:val="20"/>
        </w:rPr>
        <w:t>$2,500</w:t>
      </w:r>
      <w:r>
        <w:rPr>
          <w:b/>
          <w:spacing w:val="1"/>
          <w:sz w:val="20"/>
        </w:rPr>
        <w:t> </w:t>
      </w:r>
      <w:r>
        <w:rPr>
          <w:b/>
          <w:sz w:val="20"/>
        </w:rPr>
        <w:t>(including</w:t>
      </w:r>
      <w:r>
        <w:rPr>
          <w:b/>
          <w:spacing w:val="-1"/>
          <w:sz w:val="20"/>
        </w:rPr>
        <w:t> </w:t>
      </w:r>
      <w:r>
        <w:rPr>
          <w:b/>
          <w:sz w:val="20"/>
        </w:rPr>
        <w:t>GST),</w:t>
      </w:r>
      <w:r>
        <w:rPr>
          <w:b/>
          <w:spacing w:val="-4"/>
          <w:sz w:val="20"/>
        </w:rPr>
        <w:t> </w:t>
      </w:r>
      <w:r>
        <w:rPr>
          <w:b/>
          <w:sz w:val="20"/>
        </w:rPr>
        <w:t>based</w:t>
      </w:r>
      <w:r>
        <w:rPr>
          <w:b/>
          <w:spacing w:val="-5"/>
          <w:sz w:val="20"/>
        </w:rPr>
        <w:t> </w:t>
      </w:r>
      <w:r>
        <w:rPr>
          <w:b/>
          <w:sz w:val="20"/>
        </w:rPr>
        <w:t>on</w:t>
      </w:r>
      <w:r>
        <w:rPr>
          <w:b/>
          <w:spacing w:val="-5"/>
          <w:sz w:val="20"/>
        </w:rPr>
        <w:t> </w:t>
      </w:r>
      <w:r>
        <w:rPr>
          <w:b/>
          <w:sz w:val="20"/>
        </w:rPr>
        <w:t>five</w:t>
      </w:r>
      <w:r>
        <w:rPr>
          <w:b/>
          <w:spacing w:val="-5"/>
          <w:sz w:val="20"/>
        </w:rPr>
        <w:t> </w:t>
      </w:r>
      <w:r>
        <w:rPr>
          <w:b/>
          <w:sz w:val="20"/>
        </w:rPr>
        <w:t>(5)</w:t>
      </w:r>
      <w:r>
        <w:rPr>
          <w:b/>
          <w:spacing w:val="-4"/>
          <w:sz w:val="20"/>
        </w:rPr>
        <w:t> </w:t>
      </w:r>
      <w:r>
        <w:rPr>
          <w:b/>
          <w:sz w:val="20"/>
        </w:rPr>
        <w:t>prize</w:t>
      </w:r>
      <w:r>
        <w:rPr>
          <w:b/>
          <w:spacing w:val="1"/>
          <w:sz w:val="20"/>
        </w:rPr>
        <w:t> </w:t>
      </w:r>
      <w:r>
        <w:rPr>
          <w:b/>
          <w:spacing w:val="-2"/>
          <w:sz w:val="20"/>
        </w:rPr>
        <w:t>packs.</w:t>
      </w:r>
    </w:p>
    <w:p>
      <w:pPr>
        <w:pStyle w:val="BodyText"/>
        <w:spacing w:before="40"/>
        <w:ind w:left="0" w:firstLine="0"/>
        <w:rPr>
          <w:b/>
        </w:rPr>
      </w:pPr>
    </w:p>
    <w:p>
      <w:pPr>
        <w:pStyle w:val="ListParagraph"/>
        <w:numPr>
          <w:ilvl w:val="0"/>
          <w:numId w:val="1"/>
        </w:numPr>
        <w:tabs>
          <w:tab w:pos="863" w:val="left" w:leader="none"/>
          <w:tab w:pos="866" w:val="left" w:leader="none"/>
        </w:tabs>
        <w:spacing w:line="276" w:lineRule="auto" w:before="0" w:after="0"/>
        <w:ind w:left="866" w:right="661" w:hanging="361"/>
        <w:jc w:val="left"/>
        <w:rPr>
          <w:sz w:val="20"/>
        </w:rPr>
      </w:pPr>
      <w:r>
        <w:rPr>
          <w:sz w:val="20"/>
        </w:rPr>
        <w:t>If a draw is scheduled for a weekend or public holiday, it will be conducted at the same time and location</w:t>
      </w:r>
      <w:r>
        <w:rPr>
          <w:spacing w:val="-5"/>
          <w:sz w:val="20"/>
        </w:rPr>
        <w:t> </w:t>
      </w:r>
      <w:r>
        <w:rPr>
          <w:sz w:val="20"/>
        </w:rPr>
        <w:t>on the</w:t>
      </w:r>
      <w:r>
        <w:rPr>
          <w:spacing w:val="-5"/>
          <w:sz w:val="20"/>
        </w:rPr>
        <w:t> </w:t>
      </w:r>
      <w:r>
        <w:rPr>
          <w:sz w:val="20"/>
        </w:rPr>
        <w:t>following</w:t>
      </w:r>
      <w:r>
        <w:rPr>
          <w:spacing w:val="-5"/>
          <w:sz w:val="20"/>
        </w:rPr>
        <w:t> </w:t>
      </w:r>
      <w:r>
        <w:rPr>
          <w:sz w:val="20"/>
        </w:rPr>
        <w:t>business</w:t>
      </w:r>
      <w:r>
        <w:rPr>
          <w:spacing w:val="-4"/>
          <w:sz w:val="20"/>
        </w:rPr>
        <w:t> </w:t>
      </w:r>
      <w:r>
        <w:rPr>
          <w:sz w:val="20"/>
        </w:rPr>
        <w:t>day.</w:t>
      </w:r>
      <w:r>
        <w:rPr>
          <w:spacing w:val="-4"/>
          <w:sz w:val="20"/>
        </w:rPr>
        <w:t> </w:t>
      </w:r>
      <w:r>
        <w:rPr>
          <w:sz w:val="20"/>
        </w:rPr>
        <w:t>The</w:t>
      </w:r>
      <w:r>
        <w:rPr>
          <w:spacing w:val="-5"/>
          <w:sz w:val="20"/>
        </w:rPr>
        <w:t> </w:t>
      </w:r>
      <w:r>
        <w:rPr>
          <w:sz w:val="20"/>
        </w:rPr>
        <w:t>Promoter</w:t>
      </w:r>
      <w:r>
        <w:rPr>
          <w:spacing w:val="-5"/>
          <w:sz w:val="20"/>
        </w:rPr>
        <w:t> </w:t>
      </w:r>
      <w:r>
        <w:rPr>
          <w:sz w:val="20"/>
        </w:rPr>
        <w:t>will ensure that</w:t>
      </w:r>
      <w:r>
        <w:rPr>
          <w:spacing w:val="-5"/>
          <w:sz w:val="20"/>
        </w:rPr>
        <w:t> </w:t>
      </w:r>
      <w:r>
        <w:rPr>
          <w:sz w:val="20"/>
        </w:rPr>
        <w:t>each</w:t>
      </w:r>
      <w:r>
        <w:rPr>
          <w:spacing w:val="-5"/>
          <w:sz w:val="20"/>
        </w:rPr>
        <w:t> </w:t>
      </w:r>
      <w:r>
        <w:rPr>
          <w:sz w:val="20"/>
        </w:rPr>
        <w:t>draw</w:t>
      </w:r>
      <w:r>
        <w:rPr>
          <w:spacing w:val="-3"/>
          <w:sz w:val="20"/>
        </w:rPr>
        <w:t> </w:t>
      </w:r>
      <w:r>
        <w:rPr>
          <w:sz w:val="20"/>
        </w:rPr>
        <w:t>is</w:t>
      </w:r>
      <w:r>
        <w:rPr>
          <w:spacing w:val="-4"/>
          <w:sz w:val="20"/>
        </w:rPr>
        <w:t> </w:t>
      </w:r>
      <w:r>
        <w:rPr>
          <w:sz w:val="20"/>
        </w:rPr>
        <w:t>open</w:t>
      </w:r>
      <w:r>
        <w:rPr>
          <w:spacing w:val="-5"/>
          <w:sz w:val="20"/>
        </w:rPr>
        <w:t> </w:t>
      </w:r>
      <w:r>
        <w:rPr>
          <w:sz w:val="20"/>
        </w:rPr>
        <w:t>to public scrutiny and may be witnessed on request. Winners of drawn prizes are determined by chance.</w:t>
      </w:r>
    </w:p>
    <w:p>
      <w:pPr>
        <w:pStyle w:val="ListParagraph"/>
        <w:numPr>
          <w:ilvl w:val="0"/>
          <w:numId w:val="1"/>
        </w:numPr>
        <w:tabs>
          <w:tab w:pos="863" w:val="left" w:leader="none"/>
          <w:tab w:pos="866" w:val="left" w:leader="none"/>
        </w:tabs>
        <w:spacing w:line="276" w:lineRule="auto" w:before="2" w:after="0"/>
        <w:ind w:left="866" w:right="529" w:hanging="361"/>
        <w:jc w:val="both"/>
        <w:rPr>
          <w:sz w:val="20"/>
        </w:rPr>
      </w:pPr>
      <w:r>
        <w:rPr>
          <w:sz w:val="20"/>
        </w:rPr>
        <w:t>Each</w:t>
      </w:r>
      <w:r>
        <w:rPr>
          <w:spacing w:val="-5"/>
          <w:sz w:val="20"/>
        </w:rPr>
        <w:t> </w:t>
      </w:r>
      <w:r>
        <w:rPr>
          <w:sz w:val="20"/>
        </w:rPr>
        <w:t>winner</w:t>
      </w:r>
      <w:r>
        <w:rPr>
          <w:spacing w:val="-5"/>
          <w:sz w:val="20"/>
        </w:rPr>
        <w:t> </w:t>
      </w:r>
      <w:r>
        <w:rPr>
          <w:sz w:val="20"/>
        </w:rPr>
        <w:t>will</w:t>
      </w:r>
      <w:r>
        <w:rPr>
          <w:spacing w:val="-2"/>
          <w:sz w:val="20"/>
        </w:rPr>
        <w:t> </w:t>
      </w:r>
      <w:r>
        <w:rPr>
          <w:sz w:val="20"/>
        </w:rPr>
        <w:t>be</w:t>
      </w:r>
      <w:r>
        <w:rPr>
          <w:spacing w:val="-1"/>
          <w:sz w:val="20"/>
        </w:rPr>
        <w:t> </w:t>
      </w:r>
      <w:r>
        <w:rPr>
          <w:sz w:val="20"/>
        </w:rPr>
        <w:t>notified</w:t>
      </w:r>
      <w:r>
        <w:rPr>
          <w:spacing w:val="-1"/>
          <w:sz w:val="20"/>
        </w:rPr>
        <w:t> </w:t>
      </w:r>
      <w:r>
        <w:rPr>
          <w:sz w:val="20"/>
        </w:rPr>
        <w:t>by</w:t>
      </w:r>
      <w:r>
        <w:rPr>
          <w:spacing w:val="-4"/>
          <w:sz w:val="20"/>
        </w:rPr>
        <w:t> </w:t>
      </w:r>
      <w:r>
        <w:rPr>
          <w:sz w:val="20"/>
        </w:rPr>
        <w:t>telephone</w:t>
      </w:r>
      <w:r>
        <w:rPr>
          <w:spacing w:val="-5"/>
          <w:sz w:val="20"/>
        </w:rPr>
        <w:t> </w:t>
      </w:r>
      <w:r>
        <w:rPr>
          <w:sz w:val="20"/>
        </w:rPr>
        <w:t>and</w:t>
      </w:r>
      <w:r>
        <w:rPr>
          <w:spacing w:val="-5"/>
          <w:sz w:val="20"/>
        </w:rPr>
        <w:t> </w:t>
      </w:r>
      <w:r>
        <w:rPr>
          <w:sz w:val="20"/>
        </w:rPr>
        <w:t>in</w:t>
      </w:r>
      <w:r>
        <w:rPr>
          <w:spacing w:val="-5"/>
          <w:sz w:val="20"/>
        </w:rPr>
        <w:t> </w:t>
      </w:r>
      <w:r>
        <w:rPr>
          <w:sz w:val="20"/>
        </w:rPr>
        <w:t>writing</w:t>
      </w:r>
      <w:r>
        <w:rPr>
          <w:spacing w:val="-1"/>
          <w:sz w:val="20"/>
        </w:rPr>
        <w:t> </w:t>
      </w:r>
      <w:r>
        <w:rPr>
          <w:sz w:val="20"/>
        </w:rPr>
        <w:t>within</w:t>
      </w:r>
      <w:r>
        <w:rPr>
          <w:spacing w:val="-4"/>
          <w:sz w:val="20"/>
        </w:rPr>
        <w:t> </w:t>
      </w:r>
      <w:r>
        <w:rPr>
          <w:sz w:val="20"/>
        </w:rPr>
        <w:t>seven</w:t>
      </w:r>
      <w:r>
        <w:rPr>
          <w:spacing w:val="-1"/>
          <w:sz w:val="20"/>
        </w:rPr>
        <w:t> </w:t>
      </w:r>
      <w:r>
        <w:rPr>
          <w:sz w:val="20"/>
        </w:rPr>
        <w:t>(7)</w:t>
      </w:r>
      <w:r>
        <w:rPr>
          <w:spacing w:val="-2"/>
          <w:sz w:val="20"/>
        </w:rPr>
        <w:t> </w:t>
      </w:r>
      <w:r>
        <w:rPr>
          <w:sz w:val="20"/>
        </w:rPr>
        <w:t>days</w:t>
      </w:r>
      <w:r>
        <w:rPr>
          <w:spacing w:val="-4"/>
          <w:sz w:val="20"/>
        </w:rPr>
        <w:t> </w:t>
      </w:r>
      <w:r>
        <w:rPr>
          <w:sz w:val="20"/>
        </w:rPr>
        <w:t>of the</w:t>
      </w:r>
      <w:r>
        <w:rPr>
          <w:spacing w:val="-1"/>
          <w:sz w:val="20"/>
        </w:rPr>
        <w:t> </w:t>
      </w:r>
      <w:r>
        <w:rPr>
          <w:sz w:val="20"/>
        </w:rPr>
        <w:t>draw</w:t>
      </w:r>
      <w:r>
        <w:rPr>
          <w:spacing w:val="-3"/>
          <w:sz w:val="20"/>
        </w:rPr>
        <w:t> </w:t>
      </w:r>
      <w:r>
        <w:rPr>
          <w:sz w:val="20"/>
        </w:rPr>
        <w:t>using</w:t>
      </w:r>
      <w:r>
        <w:rPr>
          <w:spacing w:val="-5"/>
          <w:sz w:val="20"/>
        </w:rPr>
        <w:t> </w:t>
      </w:r>
      <w:r>
        <w:rPr>
          <w:sz w:val="20"/>
        </w:rPr>
        <w:t>the contact details associated</w:t>
      </w:r>
      <w:r>
        <w:rPr>
          <w:spacing w:val="-1"/>
          <w:sz w:val="20"/>
        </w:rPr>
        <w:t> </w:t>
      </w:r>
      <w:r>
        <w:rPr>
          <w:sz w:val="20"/>
        </w:rPr>
        <w:t>with their beautyheaven</w:t>
      </w:r>
      <w:r>
        <w:rPr>
          <w:spacing w:val="-1"/>
          <w:sz w:val="20"/>
        </w:rPr>
        <w:t> </w:t>
      </w:r>
      <w:r>
        <w:rPr>
          <w:sz w:val="20"/>
        </w:rPr>
        <w:t>membership or</w:t>
      </w:r>
      <w:r>
        <w:rPr>
          <w:spacing w:val="-1"/>
          <w:sz w:val="20"/>
        </w:rPr>
        <w:t> </w:t>
      </w:r>
      <w:r>
        <w:rPr>
          <w:sz w:val="20"/>
        </w:rPr>
        <w:t>entry. The</w:t>
      </w:r>
      <w:r>
        <w:rPr>
          <w:spacing w:val="-1"/>
          <w:sz w:val="20"/>
        </w:rPr>
        <w:t> </w:t>
      </w:r>
      <w:r>
        <w:rPr>
          <w:sz w:val="20"/>
        </w:rPr>
        <w:t>winners’ first initials, surnames, postcodes and country will be published on beautyheaven.com.au.</w:t>
      </w:r>
    </w:p>
    <w:p>
      <w:pPr>
        <w:pStyle w:val="ListParagraph"/>
        <w:numPr>
          <w:ilvl w:val="0"/>
          <w:numId w:val="1"/>
        </w:numPr>
        <w:tabs>
          <w:tab w:pos="863" w:val="left" w:leader="none"/>
          <w:tab w:pos="866" w:val="left" w:leader="none"/>
        </w:tabs>
        <w:spacing w:line="276" w:lineRule="auto" w:before="2" w:after="0"/>
        <w:ind w:left="866" w:right="334" w:hanging="361"/>
        <w:jc w:val="left"/>
        <w:rPr>
          <w:sz w:val="20"/>
        </w:rPr>
      </w:pPr>
      <w:r>
        <w:rPr>
          <w:sz w:val="20"/>
        </w:rPr>
        <w:t>Each winner must accept their prize as offered. Prizes, or any unused portion of a prize, are not exchangeable</w:t>
      </w:r>
      <w:r>
        <w:rPr>
          <w:spacing w:val="-4"/>
          <w:sz w:val="20"/>
        </w:rPr>
        <w:t> </w:t>
      </w:r>
      <w:r>
        <w:rPr>
          <w:sz w:val="20"/>
        </w:rPr>
        <w:t>or</w:t>
      </w:r>
      <w:r>
        <w:rPr>
          <w:spacing w:val="-5"/>
          <w:sz w:val="20"/>
        </w:rPr>
        <w:t> </w:t>
      </w:r>
      <w:r>
        <w:rPr>
          <w:sz w:val="20"/>
        </w:rPr>
        <w:t>redeemable</w:t>
      </w:r>
      <w:r>
        <w:rPr>
          <w:spacing w:val="-4"/>
          <w:sz w:val="20"/>
        </w:rPr>
        <w:t> </w:t>
      </w:r>
      <w:r>
        <w:rPr>
          <w:sz w:val="20"/>
        </w:rPr>
        <w:t>for</w:t>
      </w:r>
      <w:r>
        <w:rPr>
          <w:spacing w:val="-5"/>
          <w:sz w:val="20"/>
        </w:rPr>
        <w:t> </w:t>
      </w:r>
      <w:r>
        <w:rPr>
          <w:sz w:val="20"/>
        </w:rPr>
        <w:t>cash</w:t>
      </w:r>
      <w:r>
        <w:rPr>
          <w:spacing w:val="-5"/>
          <w:sz w:val="20"/>
        </w:rPr>
        <w:t> </w:t>
      </w:r>
      <w:r>
        <w:rPr>
          <w:sz w:val="20"/>
        </w:rPr>
        <w:t>and cannot</w:t>
      </w:r>
      <w:r>
        <w:rPr>
          <w:spacing w:val="-5"/>
          <w:sz w:val="20"/>
        </w:rPr>
        <w:t> </w:t>
      </w:r>
      <w:r>
        <w:rPr>
          <w:sz w:val="20"/>
        </w:rPr>
        <w:t>be used</w:t>
      </w:r>
      <w:r>
        <w:rPr>
          <w:spacing w:val="-5"/>
          <w:sz w:val="20"/>
        </w:rPr>
        <w:t> </w:t>
      </w:r>
      <w:r>
        <w:rPr>
          <w:sz w:val="20"/>
        </w:rPr>
        <w:t>in</w:t>
      </w:r>
      <w:r>
        <w:rPr>
          <w:spacing w:val="-5"/>
          <w:sz w:val="20"/>
        </w:rPr>
        <w:t> </w:t>
      </w:r>
      <w:r>
        <w:rPr>
          <w:sz w:val="20"/>
        </w:rPr>
        <w:t>conjunction</w:t>
      </w:r>
      <w:r>
        <w:rPr>
          <w:spacing w:val="-5"/>
          <w:sz w:val="20"/>
        </w:rPr>
        <w:t> </w:t>
      </w:r>
      <w:r>
        <w:rPr>
          <w:sz w:val="20"/>
        </w:rPr>
        <w:t>with</w:t>
      </w:r>
      <w:r>
        <w:rPr>
          <w:spacing w:val="-1"/>
          <w:sz w:val="20"/>
        </w:rPr>
        <w:t> </w:t>
      </w:r>
      <w:r>
        <w:rPr>
          <w:sz w:val="20"/>
        </w:rPr>
        <w:t>any</w:t>
      </w:r>
      <w:r>
        <w:rPr>
          <w:spacing w:val="-4"/>
          <w:sz w:val="20"/>
        </w:rPr>
        <w:t> </w:t>
      </w:r>
      <w:r>
        <w:rPr>
          <w:sz w:val="20"/>
        </w:rPr>
        <w:t>other</w:t>
      </w:r>
      <w:r>
        <w:rPr>
          <w:spacing w:val="-5"/>
          <w:sz w:val="20"/>
        </w:rPr>
        <w:t> </w:t>
      </w:r>
      <w:r>
        <w:rPr>
          <w:sz w:val="20"/>
        </w:rPr>
        <w:t>special</w:t>
      </w:r>
      <w:r>
        <w:rPr>
          <w:spacing w:val="-3"/>
          <w:sz w:val="20"/>
        </w:rPr>
        <w:t> </w:t>
      </w:r>
      <w:r>
        <w:rPr>
          <w:sz w:val="20"/>
        </w:rPr>
        <w:t>offer unless otherwise stated in writing.</w:t>
      </w:r>
    </w:p>
    <w:p>
      <w:pPr>
        <w:pStyle w:val="ListParagraph"/>
        <w:numPr>
          <w:ilvl w:val="0"/>
          <w:numId w:val="1"/>
        </w:numPr>
        <w:tabs>
          <w:tab w:pos="863" w:val="left" w:leader="none"/>
          <w:tab w:pos="866" w:val="left" w:leader="none"/>
        </w:tabs>
        <w:spacing w:line="271" w:lineRule="auto" w:before="2" w:after="0"/>
        <w:ind w:left="866" w:right="215" w:hanging="361"/>
        <w:jc w:val="left"/>
        <w:rPr>
          <w:sz w:val="20"/>
        </w:rPr>
      </w:pPr>
      <w:r>
        <w:rPr>
          <w:sz w:val="20"/>
        </w:rPr>
        <w:t>As</w:t>
      </w:r>
      <w:r>
        <w:rPr>
          <w:spacing w:val="-3"/>
          <w:sz w:val="20"/>
        </w:rPr>
        <w:t> </w:t>
      </w:r>
      <w:r>
        <w:rPr>
          <w:sz w:val="20"/>
        </w:rPr>
        <w:t>a</w:t>
      </w:r>
      <w:r>
        <w:rPr>
          <w:spacing w:val="-4"/>
          <w:sz w:val="20"/>
        </w:rPr>
        <w:t> </w:t>
      </w:r>
      <w:r>
        <w:rPr>
          <w:sz w:val="20"/>
        </w:rPr>
        <w:t>condition of</w:t>
      </w:r>
      <w:r>
        <w:rPr>
          <w:spacing w:val="-4"/>
          <w:sz w:val="20"/>
        </w:rPr>
        <w:t> </w:t>
      </w:r>
      <w:r>
        <w:rPr>
          <w:sz w:val="20"/>
        </w:rPr>
        <w:t>accepting</w:t>
      </w:r>
      <w:r>
        <w:rPr>
          <w:spacing w:val="-4"/>
          <w:sz w:val="20"/>
        </w:rPr>
        <w:t> </w:t>
      </w:r>
      <w:r>
        <w:rPr>
          <w:sz w:val="20"/>
        </w:rPr>
        <w:t>a prize, a</w:t>
      </w:r>
      <w:r>
        <w:rPr>
          <w:spacing w:val="-4"/>
          <w:sz w:val="20"/>
        </w:rPr>
        <w:t> </w:t>
      </w:r>
      <w:r>
        <w:rPr>
          <w:sz w:val="20"/>
        </w:rPr>
        <w:t>winner</w:t>
      </w:r>
      <w:r>
        <w:rPr>
          <w:spacing w:val="-4"/>
          <w:sz w:val="20"/>
        </w:rPr>
        <w:t> </w:t>
      </w:r>
      <w:r>
        <w:rPr>
          <w:sz w:val="20"/>
        </w:rPr>
        <w:t>may be</w:t>
      </w:r>
      <w:r>
        <w:rPr>
          <w:spacing w:val="-4"/>
          <w:sz w:val="20"/>
        </w:rPr>
        <w:t> </w:t>
      </w:r>
      <w:r>
        <w:rPr>
          <w:sz w:val="20"/>
        </w:rPr>
        <w:t>required</w:t>
      </w:r>
      <w:r>
        <w:rPr>
          <w:spacing w:val="-4"/>
          <w:sz w:val="20"/>
        </w:rPr>
        <w:t> </w:t>
      </w:r>
      <w:r>
        <w:rPr>
          <w:sz w:val="20"/>
        </w:rPr>
        <w:t>to</w:t>
      </w:r>
      <w:r>
        <w:rPr>
          <w:spacing w:val="-4"/>
          <w:sz w:val="20"/>
        </w:rPr>
        <w:t> </w:t>
      </w:r>
      <w:r>
        <w:rPr>
          <w:sz w:val="20"/>
        </w:rPr>
        <w:t>sign</w:t>
      </w:r>
      <w:r>
        <w:rPr>
          <w:spacing w:val="-4"/>
          <w:sz w:val="20"/>
        </w:rPr>
        <w:t> </w:t>
      </w:r>
      <w:r>
        <w:rPr>
          <w:sz w:val="20"/>
        </w:rPr>
        <w:t>a</w:t>
      </w:r>
      <w:r>
        <w:rPr>
          <w:spacing w:val="-4"/>
          <w:sz w:val="20"/>
        </w:rPr>
        <w:t> </w:t>
      </w:r>
      <w:r>
        <w:rPr>
          <w:sz w:val="20"/>
        </w:rPr>
        <w:t>legal</w:t>
      </w:r>
      <w:r>
        <w:rPr>
          <w:spacing w:val="-2"/>
          <w:sz w:val="20"/>
        </w:rPr>
        <w:t> </w:t>
      </w:r>
      <w:r>
        <w:rPr>
          <w:sz w:val="20"/>
        </w:rPr>
        <w:t>release</w:t>
      </w:r>
      <w:r>
        <w:rPr>
          <w:spacing w:val="-4"/>
          <w:sz w:val="20"/>
        </w:rPr>
        <w:t> </w:t>
      </w:r>
      <w:r>
        <w:rPr>
          <w:sz w:val="20"/>
        </w:rPr>
        <w:t>as determined</w:t>
      </w:r>
      <w:r>
        <w:rPr>
          <w:spacing w:val="-4"/>
          <w:sz w:val="20"/>
        </w:rPr>
        <w:t> </w:t>
      </w:r>
      <w:r>
        <w:rPr>
          <w:sz w:val="20"/>
        </w:rPr>
        <w:t>by the Promoter in its discretion, to the extent permitted by law, before receiving the prize.</w:t>
      </w:r>
    </w:p>
    <w:p>
      <w:pPr>
        <w:pStyle w:val="ListParagraph"/>
        <w:numPr>
          <w:ilvl w:val="0"/>
          <w:numId w:val="1"/>
        </w:numPr>
        <w:tabs>
          <w:tab w:pos="863" w:val="left" w:leader="none"/>
          <w:tab w:pos="866" w:val="left" w:leader="none"/>
        </w:tabs>
        <w:spacing w:line="276" w:lineRule="auto" w:before="5" w:after="0"/>
        <w:ind w:left="866" w:right="184" w:hanging="361"/>
        <w:jc w:val="left"/>
        <w:rPr>
          <w:sz w:val="20"/>
        </w:rPr>
      </w:pPr>
      <w:r>
        <w:rPr>
          <w:sz w:val="20"/>
        </w:rPr>
        <w:t>If</w:t>
      </w:r>
      <w:r>
        <w:rPr>
          <w:spacing w:val="-4"/>
          <w:sz w:val="20"/>
        </w:rPr>
        <w:t> </w:t>
      </w:r>
      <w:r>
        <w:rPr>
          <w:sz w:val="20"/>
        </w:rPr>
        <w:t>a</w:t>
      </w:r>
      <w:r>
        <w:rPr>
          <w:spacing w:val="-4"/>
          <w:sz w:val="20"/>
        </w:rPr>
        <w:t> </w:t>
      </w:r>
      <w:r>
        <w:rPr>
          <w:sz w:val="20"/>
        </w:rPr>
        <w:t>winner</w:t>
      </w:r>
      <w:r>
        <w:rPr>
          <w:spacing w:val="-4"/>
          <w:sz w:val="20"/>
        </w:rPr>
        <w:t> </w:t>
      </w:r>
      <w:r>
        <w:rPr>
          <w:sz w:val="20"/>
        </w:rPr>
        <w:t>does not</w:t>
      </w:r>
      <w:r>
        <w:rPr>
          <w:spacing w:val="-4"/>
          <w:sz w:val="20"/>
        </w:rPr>
        <w:t> </w:t>
      </w:r>
      <w:r>
        <w:rPr>
          <w:sz w:val="20"/>
        </w:rPr>
        <w:t>claim</w:t>
      </w:r>
      <w:r>
        <w:rPr>
          <w:spacing w:val="-4"/>
          <w:sz w:val="20"/>
        </w:rPr>
        <w:t> </w:t>
      </w:r>
      <w:r>
        <w:rPr>
          <w:sz w:val="20"/>
        </w:rPr>
        <w:t>or accept</w:t>
      </w:r>
      <w:r>
        <w:rPr>
          <w:spacing w:val="-4"/>
          <w:sz w:val="20"/>
        </w:rPr>
        <w:t> </w:t>
      </w:r>
      <w:r>
        <w:rPr>
          <w:sz w:val="20"/>
        </w:rPr>
        <w:t>their</w:t>
      </w:r>
      <w:r>
        <w:rPr>
          <w:spacing w:val="-3"/>
          <w:sz w:val="20"/>
        </w:rPr>
        <w:t> </w:t>
      </w:r>
      <w:r>
        <w:rPr>
          <w:sz w:val="20"/>
        </w:rPr>
        <w:t>prize</w:t>
      </w:r>
      <w:r>
        <w:rPr>
          <w:spacing w:val="-4"/>
          <w:sz w:val="20"/>
        </w:rPr>
        <w:t> </w:t>
      </w:r>
      <w:r>
        <w:rPr>
          <w:sz w:val="20"/>
        </w:rPr>
        <w:t>(or</w:t>
      </w:r>
      <w:r>
        <w:rPr>
          <w:spacing w:val="-4"/>
          <w:sz w:val="20"/>
        </w:rPr>
        <w:t> </w:t>
      </w:r>
      <w:r>
        <w:rPr>
          <w:sz w:val="20"/>
        </w:rPr>
        <w:t>part</w:t>
      </w:r>
      <w:r>
        <w:rPr>
          <w:spacing w:val="-4"/>
          <w:sz w:val="20"/>
        </w:rPr>
        <w:t> </w:t>
      </w:r>
      <w:r>
        <w:rPr>
          <w:sz w:val="20"/>
        </w:rPr>
        <w:t>of the</w:t>
      </w:r>
      <w:r>
        <w:rPr>
          <w:spacing w:val="-4"/>
          <w:sz w:val="20"/>
        </w:rPr>
        <w:t> </w:t>
      </w:r>
      <w:r>
        <w:rPr>
          <w:sz w:val="20"/>
        </w:rPr>
        <w:t>prize)</w:t>
      </w:r>
      <w:r>
        <w:rPr>
          <w:spacing w:val="-4"/>
          <w:sz w:val="20"/>
        </w:rPr>
        <w:t> </w:t>
      </w:r>
      <w:r>
        <w:rPr>
          <w:sz w:val="20"/>
        </w:rPr>
        <w:t>by </w:t>
      </w:r>
      <w:r>
        <w:rPr>
          <w:b/>
          <w:sz w:val="20"/>
        </w:rPr>
        <w:t>11:59pm AEDT on</w:t>
      </w:r>
      <w:r>
        <w:rPr>
          <w:b/>
          <w:spacing w:val="-5"/>
          <w:sz w:val="20"/>
        </w:rPr>
        <w:t> </w:t>
      </w:r>
      <w:r>
        <w:rPr>
          <w:b/>
          <w:sz w:val="20"/>
        </w:rPr>
        <w:t>15</w:t>
      </w:r>
      <w:r>
        <w:rPr>
          <w:b/>
          <w:spacing w:val="-4"/>
          <w:sz w:val="20"/>
        </w:rPr>
        <w:t> </w:t>
      </w:r>
      <w:r>
        <w:rPr>
          <w:b/>
          <w:sz w:val="20"/>
        </w:rPr>
        <w:t>January 2027</w:t>
      </w:r>
      <w:r>
        <w:rPr>
          <w:sz w:val="20"/>
        </w:rPr>
        <w:t>, the prize (or relevant part) will be forfeited and no cash alternative will be awarded, subject to applicable law and any directions from a regulatory authority.</w:t>
      </w:r>
    </w:p>
    <w:p>
      <w:pPr>
        <w:pStyle w:val="ListParagraph"/>
        <w:numPr>
          <w:ilvl w:val="0"/>
          <w:numId w:val="1"/>
        </w:numPr>
        <w:tabs>
          <w:tab w:pos="863" w:val="left" w:leader="none"/>
          <w:tab w:pos="866" w:val="left" w:leader="none"/>
        </w:tabs>
        <w:spacing w:line="276" w:lineRule="auto" w:before="2" w:after="0"/>
        <w:ind w:left="866" w:right="205" w:hanging="361"/>
        <w:jc w:val="left"/>
        <w:rPr>
          <w:sz w:val="20"/>
        </w:rPr>
      </w:pPr>
      <w:r>
        <w:rPr>
          <w:sz w:val="20"/>
        </w:rPr>
        <w:t>If a prize, or part of a prize, is unavailable, the Promoter may substitute an alternative prize of substantially</w:t>
      </w:r>
      <w:r>
        <w:rPr>
          <w:spacing w:val="-4"/>
          <w:sz w:val="20"/>
        </w:rPr>
        <w:t> </w:t>
      </w:r>
      <w:r>
        <w:rPr>
          <w:sz w:val="20"/>
        </w:rPr>
        <w:t>the</w:t>
      </w:r>
      <w:r>
        <w:rPr>
          <w:spacing w:val="-5"/>
          <w:sz w:val="20"/>
        </w:rPr>
        <w:t> </w:t>
      </w:r>
      <w:r>
        <w:rPr>
          <w:sz w:val="20"/>
        </w:rPr>
        <w:t>same</w:t>
      </w:r>
      <w:r>
        <w:rPr>
          <w:spacing w:val="-5"/>
          <w:sz w:val="20"/>
        </w:rPr>
        <w:t> </w:t>
      </w:r>
      <w:r>
        <w:rPr>
          <w:sz w:val="20"/>
        </w:rPr>
        <w:t>recommended</w:t>
      </w:r>
      <w:r>
        <w:rPr>
          <w:spacing w:val="-5"/>
          <w:sz w:val="20"/>
        </w:rPr>
        <w:t> </w:t>
      </w:r>
      <w:r>
        <w:rPr>
          <w:sz w:val="20"/>
        </w:rPr>
        <w:t>retail</w:t>
      </w:r>
      <w:r>
        <w:rPr>
          <w:spacing w:val="-2"/>
          <w:sz w:val="20"/>
        </w:rPr>
        <w:t> </w:t>
      </w:r>
      <w:r>
        <w:rPr>
          <w:sz w:val="20"/>
        </w:rPr>
        <w:t>value</w:t>
      </w:r>
      <w:r>
        <w:rPr>
          <w:spacing w:val="-5"/>
          <w:sz w:val="20"/>
        </w:rPr>
        <w:t> </w:t>
      </w:r>
      <w:r>
        <w:rPr>
          <w:sz w:val="20"/>
        </w:rPr>
        <w:t>and/or</w:t>
      </w:r>
      <w:r>
        <w:rPr>
          <w:spacing w:val="-5"/>
          <w:sz w:val="20"/>
        </w:rPr>
        <w:t> </w:t>
      </w:r>
      <w:r>
        <w:rPr>
          <w:sz w:val="20"/>
        </w:rPr>
        <w:t>specification,</w:t>
      </w:r>
      <w:r>
        <w:rPr>
          <w:spacing w:val="-5"/>
          <w:sz w:val="20"/>
        </w:rPr>
        <w:t> </w:t>
      </w:r>
      <w:r>
        <w:rPr>
          <w:sz w:val="20"/>
        </w:rPr>
        <w:t>subject</w:t>
      </w:r>
      <w:r>
        <w:rPr>
          <w:spacing w:val="-4"/>
          <w:sz w:val="20"/>
        </w:rPr>
        <w:t> </w:t>
      </w:r>
      <w:r>
        <w:rPr>
          <w:sz w:val="20"/>
        </w:rPr>
        <w:t>to</w:t>
      </w:r>
      <w:r>
        <w:rPr>
          <w:spacing w:val="-5"/>
          <w:sz w:val="20"/>
        </w:rPr>
        <w:t> </w:t>
      </w:r>
      <w:r>
        <w:rPr>
          <w:sz w:val="20"/>
        </w:rPr>
        <w:t>any</w:t>
      </w:r>
      <w:r>
        <w:rPr>
          <w:spacing w:val="-4"/>
          <w:sz w:val="20"/>
        </w:rPr>
        <w:t> </w:t>
      </w:r>
      <w:r>
        <w:rPr>
          <w:sz w:val="20"/>
        </w:rPr>
        <w:t>written</w:t>
      </w:r>
      <w:r>
        <w:rPr>
          <w:spacing w:val="-5"/>
          <w:sz w:val="20"/>
        </w:rPr>
        <w:t> </w:t>
      </w:r>
      <w:r>
        <w:rPr>
          <w:sz w:val="20"/>
        </w:rPr>
        <w:t>directions from relevant regulatory authorities.</w:t>
      </w:r>
    </w:p>
    <w:p>
      <w:pPr>
        <w:pStyle w:val="ListParagraph"/>
        <w:numPr>
          <w:ilvl w:val="0"/>
          <w:numId w:val="1"/>
        </w:numPr>
        <w:tabs>
          <w:tab w:pos="863" w:val="left" w:leader="none"/>
          <w:tab w:pos="866" w:val="left" w:leader="none"/>
        </w:tabs>
        <w:spacing w:line="276" w:lineRule="auto" w:before="2" w:after="0"/>
        <w:ind w:left="866" w:right="301" w:hanging="361"/>
        <w:jc w:val="left"/>
        <w:rPr>
          <w:sz w:val="20"/>
        </w:rPr>
      </w:pPr>
      <w:r>
        <w:rPr>
          <w:sz w:val="20"/>
        </w:rPr>
        <w:t>If necessary, an unclaimed prize draw will take place on </w:t>
      </w:r>
      <w:r>
        <w:rPr>
          <w:b/>
          <w:sz w:val="20"/>
        </w:rPr>
        <w:t>18 January 2027 at 10:30am AEDT </w:t>
      </w:r>
      <w:r>
        <w:rPr>
          <w:sz w:val="20"/>
        </w:rPr>
        <w:t>at </w:t>
      </w:r>
      <w:r>
        <w:rPr>
          <w:b/>
          <w:sz w:val="20"/>
        </w:rPr>
        <w:t>54 Park</w:t>
      </w:r>
      <w:r>
        <w:rPr>
          <w:b/>
          <w:spacing w:val="-4"/>
          <w:sz w:val="20"/>
        </w:rPr>
        <w:t> </w:t>
      </w:r>
      <w:r>
        <w:rPr>
          <w:b/>
          <w:sz w:val="20"/>
        </w:rPr>
        <w:t>Street,</w:t>
      </w:r>
      <w:r>
        <w:rPr>
          <w:b/>
          <w:spacing w:val="-4"/>
          <w:sz w:val="20"/>
        </w:rPr>
        <w:t> </w:t>
      </w:r>
      <w:r>
        <w:rPr>
          <w:b/>
          <w:sz w:val="20"/>
        </w:rPr>
        <w:t>Sydney,</w:t>
      </w:r>
      <w:r>
        <w:rPr>
          <w:b/>
          <w:spacing w:val="-4"/>
          <w:sz w:val="20"/>
        </w:rPr>
        <w:t> </w:t>
      </w:r>
      <w:r>
        <w:rPr>
          <w:b/>
          <w:sz w:val="20"/>
        </w:rPr>
        <w:t>NSW</w:t>
      </w:r>
      <w:r>
        <w:rPr>
          <w:b/>
          <w:spacing w:val="-1"/>
          <w:sz w:val="20"/>
        </w:rPr>
        <w:t> </w:t>
      </w:r>
      <w:r>
        <w:rPr>
          <w:b/>
          <w:sz w:val="20"/>
        </w:rPr>
        <w:t>2000</w:t>
      </w:r>
      <w:r>
        <w:rPr>
          <w:sz w:val="20"/>
        </w:rPr>
        <w:t>,</w:t>
      </w:r>
      <w:r>
        <w:rPr>
          <w:spacing w:val="-4"/>
          <w:sz w:val="20"/>
        </w:rPr>
        <w:t> </w:t>
      </w:r>
      <w:r>
        <w:rPr>
          <w:sz w:val="20"/>
        </w:rPr>
        <w:t>to</w:t>
      </w:r>
      <w:r>
        <w:rPr>
          <w:spacing w:val="-4"/>
          <w:sz w:val="20"/>
        </w:rPr>
        <w:t> </w:t>
      </w:r>
      <w:r>
        <w:rPr>
          <w:sz w:val="20"/>
        </w:rPr>
        <w:t>distribute any</w:t>
      </w:r>
      <w:r>
        <w:rPr>
          <w:spacing w:val="-3"/>
          <w:sz w:val="20"/>
        </w:rPr>
        <w:t> </w:t>
      </w:r>
      <w:r>
        <w:rPr>
          <w:sz w:val="20"/>
        </w:rPr>
        <w:t>unclaimed</w:t>
      </w:r>
      <w:r>
        <w:rPr>
          <w:spacing w:val="-4"/>
          <w:sz w:val="20"/>
        </w:rPr>
        <w:t> </w:t>
      </w:r>
      <w:r>
        <w:rPr>
          <w:sz w:val="20"/>
        </w:rPr>
        <w:t>prizes,</w:t>
      </w:r>
      <w:r>
        <w:rPr>
          <w:spacing w:val="-3"/>
          <w:sz w:val="20"/>
        </w:rPr>
        <w:t> </w:t>
      </w:r>
      <w:r>
        <w:rPr>
          <w:sz w:val="20"/>
        </w:rPr>
        <w:t>subject</w:t>
      </w:r>
      <w:r>
        <w:rPr>
          <w:spacing w:val="-4"/>
          <w:sz w:val="20"/>
        </w:rPr>
        <w:t> </w:t>
      </w:r>
      <w:r>
        <w:rPr>
          <w:sz w:val="20"/>
        </w:rPr>
        <w:t>to</w:t>
      </w:r>
      <w:r>
        <w:rPr>
          <w:spacing w:val="-4"/>
          <w:sz w:val="20"/>
        </w:rPr>
        <w:t> </w:t>
      </w:r>
      <w:r>
        <w:rPr>
          <w:sz w:val="20"/>
        </w:rPr>
        <w:t>any</w:t>
      </w:r>
      <w:r>
        <w:rPr>
          <w:spacing w:val="-3"/>
          <w:sz w:val="20"/>
        </w:rPr>
        <w:t> </w:t>
      </w:r>
      <w:r>
        <w:rPr>
          <w:sz w:val="20"/>
        </w:rPr>
        <w:t>directions</w:t>
      </w:r>
      <w:r>
        <w:rPr>
          <w:spacing w:val="-3"/>
          <w:sz w:val="20"/>
        </w:rPr>
        <w:t> </w:t>
      </w:r>
      <w:r>
        <w:rPr>
          <w:sz w:val="20"/>
        </w:rPr>
        <w:t>from</w:t>
      </w:r>
      <w:r>
        <w:rPr>
          <w:spacing w:val="-4"/>
          <w:sz w:val="20"/>
        </w:rPr>
        <w:t> </w:t>
      </w:r>
      <w:r>
        <w:rPr>
          <w:sz w:val="20"/>
        </w:rPr>
        <w:t>a regulatory authority. Any winner from this draw will be notified in writing within seven (7) days using the contact details associated with their beautyheaven membership or entry. Their first initials, surnames, postcodes and country will be published on beautyheaven.com.au for 28 days from </w:t>
      </w:r>
      <w:r>
        <w:rPr>
          <w:b/>
          <w:sz w:val="20"/>
        </w:rPr>
        <w:t>18 January 2027</w:t>
      </w:r>
      <w:r>
        <w:rPr>
          <w:sz w:val="20"/>
        </w:rPr>
        <w:t>.</w:t>
      </w:r>
    </w:p>
    <w:p>
      <w:pPr>
        <w:pStyle w:val="ListParagraph"/>
        <w:numPr>
          <w:ilvl w:val="0"/>
          <w:numId w:val="1"/>
        </w:numPr>
        <w:tabs>
          <w:tab w:pos="863" w:val="left" w:leader="none"/>
          <w:tab w:pos="866" w:val="left" w:leader="none"/>
        </w:tabs>
        <w:spacing w:line="276" w:lineRule="auto" w:before="0" w:after="0"/>
        <w:ind w:left="866" w:right="270" w:hanging="361"/>
        <w:jc w:val="left"/>
        <w:rPr>
          <w:sz w:val="20"/>
        </w:rPr>
      </w:pPr>
      <w:r>
        <w:rPr>
          <w:sz w:val="20"/>
        </w:rPr>
        <w:t>If</w:t>
      </w:r>
      <w:r>
        <w:rPr>
          <w:spacing w:val="-4"/>
          <w:sz w:val="20"/>
        </w:rPr>
        <w:t> </w:t>
      </w:r>
      <w:r>
        <w:rPr>
          <w:sz w:val="20"/>
        </w:rPr>
        <w:t>there</w:t>
      </w:r>
      <w:r>
        <w:rPr>
          <w:spacing w:val="-4"/>
          <w:sz w:val="20"/>
        </w:rPr>
        <w:t> </w:t>
      </w:r>
      <w:r>
        <w:rPr>
          <w:sz w:val="20"/>
        </w:rPr>
        <w:t>are no</w:t>
      </w:r>
      <w:r>
        <w:rPr>
          <w:spacing w:val="-4"/>
          <w:sz w:val="20"/>
        </w:rPr>
        <w:t> </w:t>
      </w:r>
      <w:r>
        <w:rPr>
          <w:sz w:val="20"/>
        </w:rPr>
        <w:t>prize</w:t>
      </w:r>
      <w:r>
        <w:rPr>
          <w:spacing w:val="-4"/>
          <w:sz w:val="20"/>
        </w:rPr>
        <w:t> </w:t>
      </w:r>
      <w:r>
        <w:rPr>
          <w:sz w:val="20"/>
        </w:rPr>
        <w:t>winners,</w:t>
      </w:r>
      <w:r>
        <w:rPr>
          <w:spacing w:val="-3"/>
          <w:sz w:val="20"/>
        </w:rPr>
        <w:t> </w:t>
      </w:r>
      <w:r>
        <w:rPr>
          <w:sz w:val="20"/>
        </w:rPr>
        <w:t>or</w:t>
      </w:r>
      <w:r>
        <w:rPr>
          <w:spacing w:val="-4"/>
          <w:sz w:val="20"/>
        </w:rPr>
        <w:t> </w:t>
      </w:r>
      <w:r>
        <w:rPr>
          <w:sz w:val="20"/>
        </w:rPr>
        <w:t>if</w:t>
      </w:r>
      <w:r>
        <w:rPr>
          <w:spacing w:val="-3"/>
          <w:sz w:val="20"/>
        </w:rPr>
        <w:t> </w:t>
      </w:r>
      <w:r>
        <w:rPr>
          <w:sz w:val="20"/>
        </w:rPr>
        <w:t>any</w:t>
      </w:r>
      <w:r>
        <w:rPr>
          <w:spacing w:val="-3"/>
          <w:sz w:val="20"/>
        </w:rPr>
        <w:t> </w:t>
      </w:r>
      <w:r>
        <w:rPr>
          <w:sz w:val="20"/>
        </w:rPr>
        <w:t>winners</w:t>
      </w:r>
      <w:r>
        <w:rPr>
          <w:spacing w:val="-3"/>
          <w:sz w:val="20"/>
        </w:rPr>
        <w:t> </w:t>
      </w:r>
      <w:r>
        <w:rPr>
          <w:sz w:val="20"/>
        </w:rPr>
        <w:t>cannot be</w:t>
      </w:r>
      <w:r>
        <w:rPr>
          <w:spacing w:val="-4"/>
          <w:sz w:val="20"/>
        </w:rPr>
        <w:t> </w:t>
      </w:r>
      <w:r>
        <w:rPr>
          <w:sz w:val="20"/>
        </w:rPr>
        <w:t>located,</w:t>
      </w:r>
      <w:r>
        <w:rPr>
          <w:spacing w:val="-4"/>
          <w:sz w:val="20"/>
        </w:rPr>
        <w:t> </w:t>
      </w:r>
      <w:r>
        <w:rPr>
          <w:sz w:val="20"/>
        </w:rPr>
        <w:t>this</w:t>
      </w:r>
      <w:r>
        <w:rPr>
          <w:spacing w:val="-2"/>
          <w:sz w:val="20"/>
        </w:rPr>
        <w:t> </w:t>
      </w:r>
      <w:r>
        <w:rPr>
          <w:sz w:val="20"/>
        </w:rPr>
        <w:t>information</w:t>
      </w:r>
      <w:r>
        <w:rPr>
          <w:spacing w:val="-4"/>
          <w:sz w:val="20"/>
        </w:rPr>
        <w:t> </w:t>
      </w:r>
      <w:r>
        <w:rPr>
          <w:sz w:val="20"/>
        </w:rPr>
        <w:t>will</w:t>
      </w:r>
      <w:r>
        <w:rPr>
          <w:spacing w:val="-1"/>
          <w:sz w:val="20"/>
        </w:rPr>
        <w:t> </w:t>
      </w:r>
      <w:r>
        <w:rPr>
          <w:sz w:val="20"/>
        </w:rPr>
        <w:t>be</w:t>
      </w:r>
      <w:r>
        <w:rPr>
          <w:spacing w:val="-4"/>
          <w:sz w:val="20"/>
        </w:rPr>
        <w:t> </w:t>
      </w:r>
      <w:r>
        <w:rPr>
          <w:sz w:val="20"/>
        </w:rPr>
        <w:t>published on </w:t>
      </w:r>
      <w:r>
        <w:rPr>
          <w:spacing w:val="-2"/>
          <w:sz w:val="20"/>
        </w:rPr>
        <w:t>beautyheaven.com.au.</w:t>
      </w:r>
    </w:p>
    <w:p>
      <w:pPr>
        <w:pStyle w:val="BodyText"/>
        <w:spacing w:before="9"/>
        <w:ind w:left="0" w:firstLine="0"/>
      </w:pPr>
    </w:p>
    <w:p>
      <w:pPr>
        <w:spacing w:before="0"/>
        <w:ind w:left="145" w:right="0" w:firstLine="0"/>
        <w:jc w:val="left"/>
        <w:rPr>
          <w:i/>
          <w:sz w:val="20"/>
        </w:rPr>
      </w:pPr>
      <w:r>
        <w:rPr>
          <w:i/>
          <w:spacing w:val="-2"/>
          <w:sz w:val="20"/>
        </w:rPr>
        <w:t>Prizes</w:t>
      </w:r>
    </w:p>
    <w:p>
      <w:pPr>
        <w:pStyle w:val="BodyText"/>
        <w:spacing w:before="46"/>
        <w:ind w:left="0" w:firstLine="0"/>
        <w:rPr>
          <w:i/>
        </w:rPr>
      </w:pPr>
    </w:p>
    <w:p>
      <w:pPr>
        <w:pStyle w:val="ListParagraph"/>
        <w:numPr>
          <w:ilvl w:val="0"/>
          <w:numId w:val="1"/>
        </w:numPr>
        <w:tabs>
          <w:tab w:pos="863" w:val="left" w:leader="none"/>
          <w:tab w:pos="866" w:val="left" w:leader="none"/>
        </w:tabs>
        <w:spacing w:line="276" w:lineRule="auto" w:before="0" w:after="0"/>
        <w:ind w:left="866" w:right="144" w:hanging="361"/>
        <w:jc w:val="left"/>
        <w:rPr>
          <w:sz w:val="20"/>
        </w:rPr>
      </w:pPr>
      <w:r>
        <w:rPr>
          <w:sz w:val="20"/>
        </w:rPr>
        <w:t>Unless otherwise stipulated, the prize will be delivered to the nominated address of the winner, provided that address is in Australia. The Promoter is not responsible or liable for any delay or failure</w:t>
      </w:r>
      <w:r>
        <w:rPr>
          <w:sz w:val="20"/>
        </w:rPr>
        <w:t> in</w:t>
      </w:r>
      <w:r>
        <w:rPr>
          <w:spacing w:val="-4"/>
          <w:sz w:val="20"/>
        </w:rPr>
        <w:t> </w:t>
      </w:r>
      <w:r>
        <w:rPr>
          <w:sz w:val="20"/>
        </w:rPr>
        <w:t>delivery</w:t>
      </w:r>
      <w:r>
        <w:rPr>
          <w:spacing w:val="-4"/>
          <w:sz w:val="20"/>
        </w:rPr>
        <w:t> </w:t>
      </w:r>
      <w:r>
        <w:rPr>
          <w:sz w:val="20"/>
        </w:rPr>
        <w:t>of</w:t>
      </w:r>
      <w:r>
        <w:rPr>
          <w:spacing w:val="-5"/>
          <w:sz w:val="20"/>
        </w:rPr>
        <w:t> </w:t>
      </w:r>
      <w:r>
        <w:rPr>
          <w:sz w:val="20"/>
        </w:rPr>
        <w:t>the prize</w:t>
      </w:r>
      <w:r>
        <w:rPr>
          <w:spacing w:val="-5"/>
          <w:sz w:val="20"/>
        </w:rPr>
        <w:t> </w:t>
      </w:r>
      <w:r>
        <w:rPr>
          <w:sz w:val="20"/>
        </w:rPr>
        <w:t>by a</w:t>
      </w:r>
      <w:r>
        <w:rPr>
          <w:spacing w:val="-5"/>
          <w:sz w:val="20"/>
        </w:rPr>
        <w:t> </w:t>
      </w:r>
      <w:r>
        <w:rPr>
          <w:sz w:val="20"/>
        </w:rPr>
        <w:t>third</w:t>
      </w:r>
      <w:r>
        <w:rPr>
          <w:spacing w:val="-5"/>
          <w:sz w:val="20"/>
        </w:rPr>
        <w:t> </w:t>
      </w:r>
      <w:r>
        <w:rPr>
          <w:sz w:val="20"/>
        </w:rPr>
        <w:t>party</w:t>
      </w:r>
      <w:r>
        <w:rPr>
          <w:spacing w:val="-4"/>
          <w:sz w:val="20"/>
        </w:rPr>
        <w:t> </w:t>
      </w:r>
      <w:r>
        <w:rPr>
          <w:sz w:val="20"/>
        </w:rPr>
        <w:t>or for</w:t>
      </w:r>
      <w:r>
        <w:rPr>
          <w:spacing w:val="-1"/>
          <w:sz w:val="20"/>
        </w:rPr>
        <w:t> </w:t>
      </w:r>
      <w:r>
        <w:rPr>
          <w:sz w:val="20"/>
        </w:rPr>
        <w:t>any</w:t>
      </w:r>
      <w:r>
        <w:rPr>
          <w:spacing w:val="-4"/>
          <w:sz w:val="20"/>
        </w:rPr>
        <w:t> </w:t>
      </w:r>
      <w:r>
        <w:rPr>
          <w:sz w:val="20"/>
        </w:rPr>
        <w:t>damage caused</w:t>
      </w:r>
      <w:r>
        <w:rPr>
          <w:spacing w:val="-5"/>
          <w:sz w:val="20"/>
        </w:rPr>
        <w:t> </w:t>
      </w:r>
      <w:r>
        <w:rPr>
          <w:sz w:val="20"/>
        </w:rPr>
        <w:t>to the prize</w:t>
      </w:r>
      <w:r>
        <w:rPr>
          <w:spacing w:val="-5"/>
          <w:sz w:val="20"/>
        </w:rPr>
        <w:t> </w:t>
      </w:r>
      <w:r>
        <w:rPr>
          <w:sz w:val="20"/>
        </w:rPr>
        <w:t>during delivery,</w:t>
      </w:r>
      <w:r>
        <w:rPr>
          <w:spacing w:val="-4"/>
          <w:sz w:val="20"/>
        </w:rPr>
        <w:t> </w:t>
      </w:r>
      <w:r>
        <w:rPr>
          <w:sz w:val="20"/>
        </w:rPr>
        <w:t>subject</w:t>
      </w:r>
      <w:r>
        <w:rPr>
          <w:spacing w:val="-4"/>
          <w:sz w:val="20"/>
        </w:rPr>
        <w:t> </w:t>
      </w:r>
      <w:r>
        <w:rPr>
          <w:sz w:val="20"/>
        </w:rPr>
        <w:t>to applicable law.</w:t>
      </w:r>
    </w:p>
    <w:p>
      <w:pPr>
        <w:pStyle w:val="ListParagraph"/>
        <w:numPr>
          <w:ilvl w:val="0"/>
          <w:numId w:val="1"/>
        </w:numPr>
        <w:tabs>
          <w:tab w:pos="863" w:val="left" w:leader="none"/>
          <w:tab w:pos="866" w:val="left" w:leader="none"/>
        </w:tabs>
        <w:spacing w:line="276" w:lineRule="auto" w:before="0" w:after="0"/>
        <w:ind w:left="866" w:right="635" w:hanging="361"/>
        <w:jc w:val="left"/>
        <w:rPr>
          <w:sz w:val="20"/>
        </w:rPr>
      </w:pPr>
      <w:r>
        <w:rPr>
          <w:sz w:val="20"/>
        </w:rPr>
        <w:t>The</w:t>
      </w:r>
      <w:r>
        <w:rPr>
          <w:spacing w:val="-5"/>
          <w:sz w:val="20"/>
        </w:rPr>
        <w:t> </w:t>
      </w:r>
      <w:r>
        <w:rPr>
          <w:sz w:val="20"/>
        </w:rPr>
        <w:t>prize</w:t>
      </w:r>
      <w:r>
        <w:rPr>
          <w:spacing w:val="-5"/>
          <w:sz w:val="20"/>
        </w:rPr>
        <w:t> </w:t>
      </w:r>
      <w:r>
        <w:rPr>
          <w:sz w:val="20"/>
        </w:rPr>
        <w:t>does</w:t>
      </w:r>
      <w:r>
        <w:rPr>
          <w:spacing w:val="-4"/>
          <w:sz w:val="20"/>
        </w:rPr>
        <w:t> </w:t>
      </w:r>
      <w:r>
        <w:rPr>
          <w:sz w:val="20"/>
        </w:rPr>
        <w:t>not</w:t>
      </w:r>
      <w:r>
        <w:rPr>
          <w:spacing w:val="-5"/>
          <w:sz w:val="20"/>
        </w:rPr>
        <w:t> </w:t>
      </w:r>
      <w:r>
        <w:rPr>
          <w:sz w:val="20"/>
        </w:rPr>
        <w:t>include any</w:t>
      </w:r>
      <w:r>
        <w:rPr>
          <w:spacing w:val="-4"/>
          <w:sz w:val="20"/>
        </w:rPr>
        <w:t> </w:t>
      </w:r>
      <w:r>
        <w:rPr>
          <w:sz w:val="20"/>
        </w:rPr>
        <w:t>ancillary</w:t>
      </w:r>
      <w:r>
        <w:rPr>
          <w:spacing w:val="-4"/>
          <w:sz w:val="20"/>
        </w:rPr>
        <w:t> </w:t>
      </w:r>
      <w:r>
        <w:rPr>
          <w:sz w:val="20"/>
        </w:rPr>
        <w:t>costs</w:t>
      </w:r>
      <w:r>
        <w:rPr>
          <w:spacing w:val="-4"/>
          <w:sz w:val="20"/>
        </w:rPr>
        <w:t> </w:t>
      </w:r>
      <w:r>
        <w:rPr>
          <w:sz w:val="20"/>
        </w:rPr>
        <w:t>associated with</w:t>
      </w:r>
      <w:r>
        <w:rPr>
          <w:spacing w:val="-5"/>
          <w:sz w:val="20"/>
        </w:rPr>
        <w:t> </w:t>
      </w:r>
      <w:r>
        <w:rPr>
          <w:sz w:val="20"/>
        </w:rPr>
        <w:t>redeeming</w:t>
      </w:r>
      <w:r>
        <w:rPr>
          <w:spacing w:val="-5"/>
          <w:sz w:val="20"/>
        </w:rPr>
        <w:t> </w:t>
      </w:r>
      <w:r>
        <w:rPr>
          <w:sz w:val="20"/>
        </w:rPr>
        <w:t>the</w:t>
      </w:r>
      <w:r>
        <w:rPr>
          <w:spacing w:val="-5"/>
          <w:sz w:val="20"/>
        </w:rPr>
        <w:t> </w:t>
      </w:r>
      <w:r>
        <w:rPr>
          <w:sz w:val="20"/>
        </w:rPr>
        <w:t>prize,</w:t>
      </w:r>
      <w:r>
        <w:rPr>
          <w:spacing w:val="-5"/>
          <w:sz w:val="20"/>
        </w:rPr>
        <w:t> </w:t>
      </w:r>
      <w:r>
        <w:rPr>
          <w:sz w:val="20"/>
        </w:rPr>
        <w:t>which are</w:t>
      </w:r>
      <w:r>
        <w:rPr>
          <w:spacing w:val="-5"/>
          <w:sz w:val="20"/>
        </w:rPr>
        <w:t> </w:t>
      </w:r>
      <w:r>
        <w:rPr>
          <w:sz w:val="20"/>
        </w:rPr>
        <w:t>the responsibility of the winner.</w:t>
      </w:r>
    </w:p>
    <w:p>
      <w:pPr>
        <w:pStyle w:val="ListParagraph"/>
        <w:numPr>
          <w:ilvl w:val="0"/>
          <w:numId w:val="1"/>
        </w:numPr>
        <w:tabs>
          <w:tab w:pos="863" w:val="left" w:leader="none"/>
          <w:tab w:pos="866" w:val="left" w:leader="none"/>
        </w:tabs>
        <w:spacing w:line="276" w:lineRule="auto" w:before="0" w:after="0"/>
        <w:ind w:left="866" w:right="330" w:hanging="361"/>
        <w:jc w:val="left"/>
        <w:rPr>
          <w:sz w:val="20"/>
        </w:rPr>
      </w:pPr>
      <w:r>
        <w:rPr>
          <w:sz w:val="20"/>
        </w:rPr>
        <w:t>Products</w:t>
      </w:r>
      <w:r>
        <w:rPr>
          <w:spacing w:val="-4"/>
          <w:sz w:val="20"/>
        </w:rPr>
        <w:t> </w:t>
      </w:r>
      <w:r>
        <w:rPr>
          <w:sz w:val="20"/>
        </w:rPr>
        <w:t>included</w:t>
      </w:r>
      <w:r>
        <w:rPr>
          <w:spacing w:val="-5"/>
          <w:sz w:val="20"/>
        </w:rPr>
        <w:t> </w:t>
      </w:r>
      <w:r>
        <w:rPr>
          <w:sz w:val="20"/>
        </w:rPr>
        <w:t>in</w:t>
      </w:r>
      <w:r>
        <w:rPr>
          <w:spacing w:val="-1"/>
          <w:sz w:val="20"/>
        </w:rPr>
        <w:t> </w:t>
      </w:r>
      <w:r>
        <w:rPr>
          <w:sz w:val="20"/>
        </w:rPr>
        <w:t>a</w:t>
      </w:r>
      <w:r>
        <w:rPr>
          <w:spacing w:val="-5"/>
          <w:sz w:val="20"/>
        </w:rPr>
        <w:t> </w:t>
      </w:r>
      <w:r>
        <w:rPr>
          <w:sz w:val="20"/>
        </w:rPr>
        <w:t>prize</w:t>
      </w:r>
      <w:r>
        <w:rPr>
          <w:spacing w:val="-1"/>
          <w:sz w:val="20"/>
        </w:rPr>
        <w:t> </w:t>
      </w:r>
      <w:r>
        <w:rPr>
          <w:sz w:val="20"/>
        </w:rPr>
        <w:t>package</w:t>
      </w:r>
      <w:r>
        <w:rPr>
          <w:spacing w:val="-5"/>
          <w:sz w:val="20"/>
        </w:rPr>
        <w:t> </w:t>
      </w:r>
      <w:r>
        <w:rPr>
          <w:sz w:val="20"/>
        </w:rPr>
        <w:t>(including</w:t>
      </w:r>
      <w:r>
        <w:rPr>
          <w:spacing w:val="-5"/>
          <w:sz w:val="20"/>
        </w:rPr>
        <w:t> </w:t>
      </w:r>
      <w:r>
        <w:rPr>
          <w:sz w:val="20"/>
        </w:rPr>
        <w:t>but</w:t>
      </w:r>
      <w:r>
        <w:rPr>
          <w:spacing w:val="-5"/>
          <w:sz w:val="20"/>
        </w:rPr>
        <w:t> </w:t>
      </w:r>
      <w:r>
        <w:rPr>
          <w:sz w:val="20"/>
        </w:rPr>
        <w:t>not limited</w:t>
      </w:r>
      <w:r>
        <w:rPr>
          <w:spacing w:val="-5"/>
          <w:sz w:val="20"/>
        </w:rPr>
        <w:t> </w:t>
      </w:r>
      <w:r>
        <w:rPr>
          <w:sz w:val="20"/>
        </w:rPr>
        <w:t>to</w:t>
      </w:r>
      <w:r>
        <w:rPr>
          <w:spacing w:val="-1"/>
          <w:sz w:val="20"/>
        </w:rPr>
        <w:t> </w:t>
      </w:r>
      <w:r>
        <w:rPr>
          <w:sz w:val="20"/>
        </w:rPr>
        <w:t>product</w:t>
      </w:r>
      <w:r>
        <w:rPr>
          <w:spacing w:val="-4"/>
          <w:sz w:val="20"/>
        </w:rPr>
        <w:t> </w:t>
      </w:r>
      <w:r>
        <w:rPr>
          <w:sz w:val="20"/>
        </w:rPr>
        <w:t>type,</w:t>
      </w:r>
      <w:r>
        <w:rPr>
          <w:spacing w:val="-5"/>
          <w:sz w:val="20"/>
        </w:rPr>
        <w:t> </w:t>
      </w:r>
      <w:r>
        <w:rPr>
          <w:sz w:val="20"/>
        </w:rPr>
        <w:t>brand,</w:t>
      </w:r>
      <w:r>
        <w:rPr>
          <w:spacing w:val="-5"/>
          <w:sz w:val="20"/>
        </w:rPr>
        <w:t> </w:t>
      </w:r>
      <w:r>
        <w:rPr>
          <w:sz w:val="20"/>
        </w:rPr>
        <w:t>colour,</w:t>
      </w:r>
      <w:r>
        <w:rPr>
          <w:spacing w:val="-1"/>
          <w:sz w:val="20"/>
        </w:rPr>
        <w:t> </w:t>
      </w:r>
      <w:r>
        <w:rPr>
          <w:sz w:val="20"/>
        </w:rPr>
        <w:t>design, sizing, model, finish and style) will be determined by the Promoter in its discretion.</w:t>
      </w:r>
    </w:p>
    <w:p>
      <w:pPr>
        <w:pStyle w:val="ListParagraph"/>
        <w:numPr>
          <w:ilvl w:val="0"/>
          <w:numId w:val="1"/>
        </w:numPr>
        <w:tabs>
          <w:tab w:pos="863" w:val="left" w:leader="none"/>
          <w:tab w:pos="866" w:val="left" w:leader="none"/>
        </w:tabs>
        <w:spacing w:line="276" w:lineRule="auto" w:before="0" w:after="0"/>
        <w:ind w:left="866" w:right="169" w:hanging="361"/>
        <w:jc w:val="left"/>
        <w:rPr>
          <w:sz w:val="20"/>
        </w:rPr>
      </w:pPr>
      <w:r>
        <w:rPr>
          <w:sz w:val="20"/>
        </w:rPr>
        <w:t>In</w:t>
      </w:r>
      <w:r>
        <w:rPr>
          <w:spacing w:val="-5"/>
          <w:sz w:val="20"/>
        </w:rPr>
        <w:t> </w:t>
      </w:r>
      <w:r>
        <w:rPr>
          <w:sz w:val="20"/>
        </w:rPr>
        <w:t>accepting</w:t>
      </w:r>
      <w:r>
        <w:rPr>
          <w:spacing w:val="-5"/>
          <w:sz w:val="20"/>
        </w:rPr>
        <w:t> </w:t>
      </w:r>
      <w:r>
        <w:rPr>
          <w:sz w:val="20"/>
        </w:rPr>
        <w:t>the</w:t>
      </w:r>
      <w:r>
        <w:rPr>
          <w:spacing w:val="-1"/>
          <w:sz w:val="20"/>
        </w:rPr>
        <w:t> </w:t>
      </w:r>
      <w:r>
        <w:rPr>
          <w:sz w:val="20"/>
        </w:rPr>
        <w:t>prize,</w:t>
      </w:r>
      <w:r>
        <w:rPr>
          <w:spacing w:val="-1"/>
          <w:sz w:val="20"/>
        </w:rPr>
        <w:t> </w:t>
      </w:r>
      <w:r>
        <w:rPr>
          <w:sz w:val="20"/>
        </w:rPr>
        <w:t>the</w:t>
      </w:r>
      <w:r>
        <w:rPr>
          <w:spacing w:val="-5"/>
          <w:sz w:val="20"/>
        </w:rPr>
        <w:t> </w:t>
      </w:r>
      <w:r>
        <w:rPr>
          <w:sz w:val="20"/>
        </w:rPr>
        <w:t>winner</w:t>
      </w:r>
      <w:r>
        <w:rPr>
          <w:spacing w:val="-5"/>
          <w:sz w:val="20"/>
        </w:rPr>
        <w:t> </w:t>
      </w:r>
      <w:r>
        <w:rPr>
          <w:sz w:val="20"/>
        </w:rPr>
        <w:t>acknowledges</w:t>
      </w:r>
      <w:r>
        <w:rPr>
          <w:spacing w:val="-5"/>
          <w:sz w:val="20"/>
        </w:rPr>
        <w:t> </w:t>
      </w:r>
      <w:r>
        <w:rPr>
          <w:sz w:val="20"/>
        </w:rPr>
        <w:t>that they may</w:t>
      </w:r>
      <w:r>
        <w:rPr>
          <w:spacing w:val="-5"/>
          <w:sz w:val="20"/>
        </w:rPr>
        <w:t> </w:t>
      </w:r>
      <w:r>
        <w:rPr>
          <w:sz w:val="20"/>
        </w:rPr>
        <w:t>incur</w:t>
      </w:r>
      <w:r>
        <w:rPr>
          <w:spacing w:val="-1"/>
          <w:sz w:val="20"/>
        </w:rPr>
        <w:t> </w:t>
      </w:r>
      <w:r>
        <w:rPr>
          <w:sz w:val="20"/>
        </w:rPr>
        <w:t>ongoing</w:t>
      </w:r>
      <w:r>
        <w:rPr>
          <w:spacing w:val="-5"/>
          <w:sz w:val="20"/>
        </w:rPr>
        <w:t> </w:t>
      </w:r>
      <w:r>
        <w:rPr>
          <w:sz w:val="20"/>
        </w:rPr>
        <w:t>costs associated</w:t>
      </w:r>
      <w:r>
        <w:rPr>
          <w:spacing w:val="-5"/>
          <w:sz w:val="20"/>
        </w:rPr>
        <w:t> </w:t>
      </w:r>
      <w:r>
        <w:rPr>
          <w:sz w:val="20"/>
        </w:rPr>
        <w:t>with</w:t>
      </w:r>
      <w:r>
        <w:rPr>
          <w:spacing w:val="-5"/>
          <w:sz w:val="20"/>
        </w:rPr>
        <w:t> </w:t>
      </w:r>
      <w:r>
        <w:rPr>
          <w:sz w:val="20"/>
        </w:rPr>
        <w:t>the prize that are the responsibility of the winner.</w:t>
      </w:r>
    </w:p>
    <w:p>
      <w:pPr>
        <w:pStyle w:val="ListParagraph"/>
        <w:numPr>
          <w:ilvl w:val="0"/>
          <w:numId w:val="1"/>
        </w:numPr>
        <w:tabs>
          <w:tab w:pos="863" w:val="left" w:leader="none"/>
          <w:tab w:pos="866" w:val="left" w:leader="none"/>
        </w:tabs>
        <w:spacing w:line="276" w:lineRule="auto" w:before="1" w:after="0"/>
        <w:ind w:left="866" w:right="189" w:hanging="361"/>
        <w:jc w:val="left"/>
        <w:rPr>
          <w:sz w:val="20"/>
        </w:rPr>
      </w:pPr>
      <w:r>
        <w:rPr>
          <w:sz w:val="20"/>
        </w:rPr>
        <w:t>The</w:t>
      </w:r>
      <w:r>
        <w:rPr>
          <w:spacing w:val="-4"/>
          <w:sz w:val="20"/>
        </w:rPr>
        <w:t> </w:t>
      </w:r>
      <w:r>
        <w:rPr>
          <w:sz w:val="20"/>
        </w:rPr>
        <w:t>prize</w:t>
      </w:r>
      <w:r>
        <w:rPr>
          <w:spacing w:val="-4"/>
          <w:sz w:val="20"/>
        </w:rPr>
        <w:t> </w:t>
      </w:r>
      <w:r>
        <w:rPr>
          <w:sz w:val="20"/>
        </w:rPr>
        <w:t>is</w:t>
      </w:r>
      <w:r>
        <w:rPr>
          <w:spacing w:val="-3"/>
          <w:sz w:val="20"/>
        </w:rPr>
        <w:t> </w:t>
      </w:r>
      <w:r>
        <w:rPr>
          <w:sz w:val="20"/>
        </w:rPr>
        <w:t>subject</w:t>
      </w:r>
      <w:r>
        <w:rPr>
          <w:spacing w:val="-4"/>
          <w:sz w:val="20"/>
        </w:rPr>
        <w:t> </w:t>
      </w:r>
      <w:r>
        <w:rPr>
          <w:sz w:val="20"/>
        </w:rPr>
        <w:t>to</w:t>
      </w:r>
      <w:r>
        <w:rPr>
          <w:spacing w:val="-4"/>
          <w:sz w:val="20"/>
        </w:rPr>
        <w:t> </w:t>
      </w:r>
      <w:r>
        <w:rPr>
          <w:sz w:val="20"/>
        </w:rPr>
        <w:t>the</w:t>
      </w:r>
      <w:r>
        <w:rPr>
          <w:spacing w:val="-4"/>
          <w:sz w:val="20"/>
        </w:rPr>
        <w:t> </w:t>
      </w:r>
      <w:r>
        <w:rPr>
          <w:sz w:val="20"/>
        </w:rPr>
        <w:t>standard</w:t>
      </w:r>
      <w:r>
        <w:rPr>
          <w:spacing w:val="-4"/>
          <w:sz w:val="20"/>
        </w:rPr>
        <w:t> </w:t>
      </w:r>
      <w:r>
        <w:rPr>
          <w:sz w:val="20"/>
        </w:rPr>
        <w:t>terms</w:t>
      </w:r>
      <w:r>
        <w:rPr>
          <w:spacing w:val="-3"/>
          <w:sz w:val="20"/>
        </w:rPr>
        <w:t> </w:t>
      </w:r>
      <w:r>
        <w:rPr>
          <w:sz w:val="20"/>
        </w:rPr>
        <w:t>and</w:t>
      </w:r>
      <w:r>
        <w:rPr>
          <w:spacing w:val="-4"/>
          <w:sz w:val="20"/>
        </w:rPr>
        <w:t> </w:t>
      </w:r>
      <w:r>
        <w:rPr>
          <w:sz w:val="20"/>
        </w:rPr>
        <w:t>conditions of</w:t>
      </w:r>
      <w:r>
        <w:rPr>
          <w:spacing w:val="-4"/>
          <w:sz w:val="20"/>
        </w:rPr>
        <w:t> </w:t>
      </w:r>
      <w:r>
        <w:rPr>
          <w:sz w:val="20"/>
        </w:rPr>
        <w:t>individual prize</w:t>
      </w:r>
      <w:r>
        <w:rPr>
          <w:spacing w:val="-4"/>
          <w:sz w:val="20"/>
        </w:rPr>
        <w:t> </w:t>
      </w:r>
      <w:r>
        <w:rPr>
          <w:sz w:val="20"/>
        </w:rPr>
        <w:t>and</w:t>
      </w:r>
      <w:r>
        <w:rPr>
          <w:spacing w:val="-4"/>
          <w:sz w:val="20"/>
        </w:rPr>
        <w:t> </w:t>
      </w:r>
      <w:r>
        <w:rPr>
          <w:sz w:val="20"/>
        </w:rPr>
        <w:t>service</w:t>
      </w:r>
      <w:r>
        <w:rPr>
          <w:spacing w:val="-4"/>
          <w:sz w:val="20"/>
        </w:rPr>
        <w:t> </w:t>
      </w:r>
      <w:r>
        <w:rPr>
          <w:sz w:val="20"/>
        </w:rPr>
        <w:t>providers. The terms and conditions which apply to the prize at the time it is issued to the winner will prevail over these</w:t>
      </w:r>
      <w:r>
        <w:rPr>
          <w:spacing w:val="-4"/>
          <w:sz w:val="20"/>
        </w:rPr>
        <w:t> </w:t>
      </w:r>
      <w:r>
        <w:rPr>
          <w:sz w:val="20"/>
        </w:rPr>
        <w:t>Terms and</w:t>
      </w:r>
      <w:r>
        <w:rPr>
          <w:spacing w:val="-4"/>
          <w:sz w:val="20"/>
        </w:rPr>
        <w:t> </w:t>
      </w:r>
      <w:r>
        <w:rPr>
          <w:sz w:val="20"/>
        </w:rPr>
        <w:t>Conditions</w:t>
      </w:r>
      <w:r>
        <w:rPr>
          <w:spacing w:val="-3"/>
          <w:sz w:val="20"/>
        </w:rPr>
        <w:t> </w:t>
      </w:r>
      <w:r>
        <w:rPr>
          <w:sz w:val="20"/>
        </w:rPr>
        <w:t>in</w:t>
      </w:r>
      <w:r>
        <w:rPr>
          <w:spacing w:val="-4"/>
          <w:sz w:val="20"/>
        </w:rPr>
        <w:t> </w:t>
      </w:r>
      <w:r>
        <w:rPr>
          <w:sz w:val="20"/>
        </w:rPr>
        <w:t>the event of</w:t>
      </w:r>
      <w:r>
        <w:rPr>
          <w:spacing w:val="-4"/>
          <w:sz w:val="20"/>
        </w:rPr>
        <w:t> </w:t>
      </w:r>
      <w:r>
        <w:rPr>
          <w:sz w:val="20"/>
        </w:rPr>
        <w:t>any</w:t>
      </w:r>
      <w:r>
        <w:rPr>
          <w:spacing w:val="-3"/>
          <w:sz w:val="20"/>
        </w:rPr>
        <w:t> </w:t>
      </w:r>
      <w:r>
        <w:rPr>
          <w:sz w:val="20"/>
        </w:rPr>
        <w:t>inconsistency,</w:t>
      </w:r>
      <w:r>
        <w:rPr>
          <w:spacing w:val="-3"/>
          <w:sz w:val="20"/>
        </w:rPr>
        <w:t> </w:t>
      </w:r>
      <w:r>
        <w:rPr>
          <w:sz w:val="20"/>
        </w:rPr>
        <w:t>subject to</w:t>
      </w:r>
      <w:r>
        <w:rPr>
          <w:spacing w:val="-4"/>
          <w:sz w:val="20"/>
        </w:rPr>
        <w:t> </w:t>
      </w:r>
      <w:r>
        <w:rPr>
          <w:sz w:val="20"/>
        </w:rPr>
        <w:t>applicable</w:t>
      </w:r>
      <w:r>
        <w:rPr>
          <w:spacing w:val="-3"/>
          <w:sz w:val="20"/>
        </w:rPr>
        <w:t> </w:t>
      </w:r>
      <w:r>
        <w:rPr>
          <w:sz w:val="20"/>
        </w:rPr>
        <w:t>law. To</w:t>
      </w:r>
      <w:r>
        <w:rPr>
          <w:spacing w:val="-4"/>
          <w:sz w:val="20"/>
        </w:rPr>
        <w:t> </w:t>
      </w:r>
      <w:r>
        <w:rPr>
          <w:sz w:val="20"/>
        </w:rPr>
        <w:t>the</w:t>
      </w:r>
      <w:r>
        <w:rPr>
          <w:spacing w:val="-4"/>
          <w:sz w:val="20"/>
        </w:rPr>
        <w:t> </w:t>
      </w:r>
      <w:r>
        <w:rPr>
          <w:sz w:val="20"/>
        </w:rPr>
        <w:t>extent permitted by law, the Promoter accepts no responsibility or liability for any delay or failure by a third party to deliver the prize, any delay or failure relating to the prize itself, or failure by the third party to meet any of its obligations in these Terms and Conditions or otherwise.</w:t>
      </w:r>
    </w:p>
    <w:p>
      <w:pPr>
        <w:pStyle w:val="ListParagraph"/>
        <w:spacing w:after="0" w:line="276" w:lineRule="auto"/>
        <w:jc w:val="left"/>
        <w:rPr>
          <w:sz w:val="20"/>
        </w:rPr>
        <w:sectPr>
          <w:pgSz w:w="12240" w:h="15840"/>
          <w:pgMar w:top="1160" w:bottom="280" w:left="1080" w:right="1080"/>
        </w:sectPr>
      </w:pPr>
    </w:p>
    <w:p>
      <w:pPr>
        <w:spacing w:before="68"/>
        <w:ind w:left="145" w:right="0" w:firstLine="0"/>
        <w:jc w:val="left"/>
        <w:rPr>
          <w:i/>
          <w:sz w:val="20"/>
        </w:rPr>
      </w:pPr>
      <w:r>
        <w:rPr>
          <w:i/>
          <w:spacing w:val="-2"/>
          <w:sz w:val="20"/>
        </w:rPr>
        <w:t>General</w:t>
      </w:r>
    </w:p>
    <w:p>
      <w:pPr>
        <w:pStyle w:val="BodyText"/>
        <w:spacing w:before="45"/>
        <w:ind w:left="0" w:firstLine="0"/>
        <w:rPr>
          <w:i/>
        </w:rPr>
      </w:pPr>
    </w:p>
    <w:p>
      <w:pPr>
        <w:pStyle w:val="ListParagraph"/>
        <w:numPr>
          <w:ilvl w:val="0"/>
          <w:numId w:val="1"/>
        </w:numPr>
        <w:tabs>
          <w:tab w:pos="863" w:val="left" w:leader="none"/>
          <w:tab w:pos="866" w:val="left" w:leader="none"/>
        </w:tabs>
        <w:spacing w:line="276" w:lineRule="auto" w:before="0" w:after="0"/>
        <w:ind w:left="866" w:right="435" w:hanging="361"/>
        <w:jc w:val="left"/>
        <w:rPr>
          <w:sz w:val="20"/>
        </w:rPr>
      </w:pPr>
      <w:r>
        <w:rPr>
          <w:sz w:val="20"/>
        </w:rPr>
        <w:t>The</w:t>
      </w:r>
      <w:r>
        <w:rPr>
          <w:spacing w:val="-5"/>
          <w:sz w:val="20"/>
        </w:rPr>
        <w:t> </w:t>
      </w:r>
      <w:r>
        <w:rPr>
          <w:sz w:val="20"/>
        </w:rPr>
        <w:t>Promoter’s</w:t>
      </w:r>
      <w:r>
        <w:rPr>
          <w:spacing w:val="-3"/>
          <w:sz w:val="20"/>
        </w:rPr>
        <w:t> </w:t>
      </w:r>
      <w:r>
        <w:rPr>
          <w:sz w:val="20"/>
        </w:rPr>
        <w:t>decision</w:t>
      </w:r>
      <w:r>
        <w:rPr>
          <w:spacing w:val="-5"/>
          <w:sz w:val="20"/>
        </w:rPr>
        <w:t> </w:t>
      </w:r>
      <w:r>
        <w:rPr>
          <w:sz w:val="20"/>
        </w:rPr>
        <w:t>in</w:t>
      </w:r>
      <w:r>
        <w:rPr>
          <w:spacing w:val="-5"/>
          <w:sz w:val="20"/>
        </w:rPr>
        <w:t> </w:t>
      </w:r>
      <w:r>
        <w:rPr>
          <w:sz w:val="20"/>
        </w:rPr>
        <w:t>relation</w:t>
      </w:r>
      <w:r>
        <w:rPr>
          <w:spacing w:val="-5"/>
          <w:sz w:val="20"/>
        </w:rPr>
        <w:t> </w:t>
      </w:r>
      <w:r>
        <w:rPr>
          <w:sz w:val="20"/>
        </w:rPr>
        <w:t>to all</w:t>
      </w:r>
      <w:r>
        <w:rPr>
          <w:spacing w:val="-2"/>
          <w:sz w:val="20"/>
        </w:rPr>
        <w:t> </w:t>
      </w:r>
      <w:r>
        <w:rPr>
          <w:sz w:val="20"/>
        </w:rPr>
        <w:t>aspects of</w:t>
      </w:r>
      <w:r>
        <w:rPr>
          <w:spacing w:val="-5"/>
          <w:sz w:val="20"/>
        </w:rPr>
        <w:t> </w:t>
      </w:r>
      <w:r>
        <w:rPr>
          <w:sz w:val="20"/>
        </w:rPr>
        <w:t>the</w:t>
      </w:r>
      <w:r>
        <w:rPr>
          <w:spacing w:val="-5"/>
          <w:sz w:val="20"/>
        </w:rPr>
        <w:t> </w:t>
      </w:r>
      <w:r>
        <w:rPr>
          <w:sz w:val="20"/>
        </w:rPr>
        <w:t>Promotion</w:t>
      </w:r>
      <w:r>
        <w:rPr>
          <w:spacing w:val="-5"/>
          <w:sz w:val="20"/>
        </w:rPr>
        <w:t> </w:t>
      </w:r>
      <w:r>
        <w:rPr>
          <w:sz w:val="20"/>
        </w:rPr>
        <w:t>is final,</w:t>
      </w:r>
      <w:r>
        <w:rPr>
          <w:spacing w:val="-4"/>
          <w:sz w:val="20"/>
        </w:rPr>
        <w:t> </w:t>
      </w:r>
      <w:r>
        <w:rPr>
          <w:sz w:val="20"/>
        </w:rPr>
        <w:t>subject</w:t>
      </w:r>
      <w:r>
        <w:rPr>
          <w:spacing w:val="-4"/>
          <w:sz w:val="20"/>
        </w:rPr>
        <w:t> </w:t>
      </w:r>
      <w:r>
        <w:rPr>
          <w:sz w:val="20"/>
        </w:rPr>
        <w:t>to applicable law, and no correspondence will be entered into.</w:t>
      </w:r>
    </w:p>
    <w:p>
      <w:pPr>
        <w:pStyle w:val="ListParagraph"/>
        <w:numPr>
          <w:ilvl w:val="0"/>
          <w:numId w:val="1"/>
        </w:numPr>
        <w:tabs>
          <w:tab w:pos="863" w:val="left" w:leader="none"/>
          <w:tab w:pos="866" w:val="left" w:leader="none"/>
        </w:tabs>
        <w:spacing w:line="276" w:lineRule="auto" w:before="0" w:after="0"/>
        <w:ind w:left="866" w:right="145" w:hanging="361"/>
        <w:jc w:val="left"/>
        <w:rPr>
          <w:sz w:val="20"/>
        </w:rPr>
      </w:pPr>
      <w:r>
        <w:rPr>
          <w:sz w:val="20"/>
        </w:rPr>
        <w:t>If for any reason any aspect of this Promotion is not capable of running as planned, including by</w:t>
      </w:r>
      <w:r>
        <w:rPr>
          <w:sz w:val="20"/>
        </w:rPr>
        <w:t> reason</w:t>
      </w:r>
      <w:r>
        <w:rPr>
          <w:spacing w:val="-2"/>
          <w:sz w:val="20"/>
        </w:rPr>
        <w:t> </w:t>
      </w:r>
      <w:r>
        <w:rPr>
          <w:sz w:val="20"/>
        </w:rPr>
        <w:t>of</w:t>
      </w:r>
      <w:r>
        <w:rPr>
          <w:spacing w:val="-6"/>
          <w:sz w:val="20"/>
        </w:rPr>
        <w:t> </w:t>
      </w:r>
      <w:r>
        <w:rPr>
          <w:sz w:val="20"/>
        </w:rPr>
        <w:t>computer</w:t>
      </w:r>
      <w:r>
        <w:rPr>
          <w:spacing w:val="-7"/>
          <w:sz w:val="20"/>
        </w:rPr>
        <w:t> </w:t>
      </w:r>
      <w:r>
        <w:rPr>
          <w:sz w:val="20"/>
        </w:rPr>
        <w:t>virus,</w:t>
      </w:r>
      <w:r>
        <w:rPr>
          <w:spacing w:val="-6"/>
          <w:sz w:val="20"/>
        </w:rPr>
        <w:t> </w:t>
      </w:r>
      <w:r>
        <w:rPr>
          <w:sz w:val="20"/>
        </w:rPr>
        <w:t>communications</w:t>
      </w:r>
      <w:r>
        <w:rPr>
          <w:spacing w:val="-1"/>
          <w:sz w:val="20"/>
        </w:rPr>
        <w:t> </w:t>
      </w:r>
      <w:r>
        <w:rPr>
          <w:sz w:val="20"/>
        </w:rPr>
        <w:t>network</w:t>
      </w:r>
      <w:r>
        <w:rPr>
          <w:spacing w:val="-6"/>
          <w:sz w:val="20"/>
        </w:rPr>
        <w:t> </w:t>
      </w:r>
      <w:r>
        <w:rPr>
          <w:sz w:val="20"/>
        </w:rPr>
        <w:t>failure,</w:t>
      </w:r>
      <w:r>
        <w:rPr>
          <w:spacing w:val="-6"/>
          <w:sz w:val="20"/>
        </w:rPr>
        <w:t> </w:t>
      </w:r>
      <w:r>
        <w:rPr>
          <w:sz w:val="20"/>
        </w:rPr>
        <w:t>bugs,</w:t>
      </w:r>
      <w:r>
        <w:rPr>
          <w:spacing w:val="-6"/>
          <w:sz w:val="20"/>
        </w:rPr>
        <w:t> </w:t>
      </w:r>
      <w:r>
        <w:rPr>
          <w:sz w:val="20"/>
        </w:rPr>
        <w:t>tampering,</w:t>
      </w:r>
      <w:r>
        <w:rPr>
          <w:spacing w:val="-2"/>
          <w:sz w:val="20"/>
        </w:rPr>
        <w:t> </w:t>
      </w:r>
      <w:r>
        <w:rPr>
          <w:sz w:val="20"/>
        </w:rPr>
        <w:t>unauthorised</w:t>
      </w:r>
      <w:r>
        <w:rPr>
          <w:spacing w:val="-6"/>
          <w:sz w:val="20"/>
        </w:rPr>
        <w:t> </w:t>
      </w:r>
      <w:r>
        <w:rPr>
          <w:sz w:val="20"/>
        </w:rPr>
        <w:t>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pPr>
        <w:pStyle w:val="ListParagraph"/>
        <w:numPr>
          <w:ilvl w:val="0"/>
          <w:numId w:val="1"/>
        </w:numPr>
        <w:tabs>
          <w:tab w:pos="863" w:val="left" w:leader="none"/>
          <w:tab w:pos="866" w:val="left" w:leader="none"/>
        </w:tabs>
        <w:spacing w:line="276" w:lineRule="auto" w:before="0" w:after="0"/>
        <w:ind w:left="866" w:right="150" w:hanging="361"/>
        <w:jc w:val="left"/>
        <w:rPr>
          <w:sz w:val="20"/>
        </w:rPr>
      </w:pPr>
      <w:r>
        <w:rPr>
          <w:sz w:val="20"/>
        </w:rPr>
        <w:t>Nothing in these Terms and Conditions limits, excludes or modifies or purports to limit, exclude or modify</w:t>
      </w:r>
      <w:r>
        <w:rPr>
          <w:spacing w:val="-3"/>
          <w:sz w:val="20"/>
        </w:rPr>
        <w:t> </w:t>
      </w:r>
      <w:r>
        <w:rPr>
          <w:sz w:val="20"/>
        </w:rPr>
        <w:t>the</w:t>
      </w:r>
      <w:r>
        <w:rPr>
          <w:spacing w:val="-4"/>
          <w:sz w:val="20"/>
        </w:rPr>
        <w:t> </w:t>
      </w:r>
      <w:r>
        <w:rPr>
          <w:sz w:val="20"/>
        </w:rPr>
        <w:t>statutory</w:t>
      </w:r>
      <w:r>
        <w:rPr>
          <w:spacing w:val="-3"/>
          <w:sz w:val="20"/>
        </w:rPr>
        <w:t> </w:t>
      </w:r>
      <w:r>
        <w:rPr>
          <w:sz w:val="20"/>
        </w:rPr>
        <w:t>consumer</w:t>
      </w:r>
      <w:r>
        <w:rPr>
          <w:spacing w:val="-4"/>
          <w:sz w:val="20"/>
        </w:rPr>
        <w:t> </w:t>
      </w:r>
      <w:r>
        <w:rPr>
          <w:sz w:val="20"/>
        </w:rPr>
        <w:t>guarantees</w:t>
      </w:r>
      <w:r>
        <w:rPr>
          <w:spacing w:val="-3"/>
          <w:sz w:val="20"/>
        </w:rPr>
        <w:t> </w:t>
      </w:r>
      <w:r>
        <w:rPr>
          <w:sz w:val="20"/>
        </w:rPr>
        <w:t>as provided</w:t>
      </w:r>
      <w:r>
        <w:rPr>
          <w:spacing w:val="-4"/>
          <w:sz w:val="20"/>
        </w:rPr>
        <w:t> </w:t>
      </w:r>
      <w:r>
        <w:rPr>
          <w:sz w:val="20"/>
        </w:rPr>
        <w:t>under</w:t>
      </w:r>
      <w:r>
        <w:rPr>
          <w:spacing w:val="-4"/>
          <w:sz w:val="20"/>
        </w:rPr>
        <w:t> </w:t>
      </w:r>
      <w:r>
        <w:rPr>
          <w:sz w:val="20"/>
        </w:rPr>
        <w:t>the</w:t>
      </w:r>
      <w:r>
        <w:rPr>
          <w:spacing w:val="-4"/>
          <w:sz w:val="20"/>
        </w:rPr>
        <w:t> </w:t>
      </w:r>
      <w:r>
        <w:rPr>
          <w:sz w:val="20"/>
        </w:rPr>
        <w:t>Competition</w:t>
      </w:r>
      <w:r>
        <w:rPr>
          <w:spacing w:val="-4"/>
          <w:sz w:val="20"/>
        </w:rPr>
        <w:t> </w:t>
      </w:r>
      <w:r>
        <w:rPr>
          <w:sz w:val="20"/>
        </w:rPr>
        <w:t>and</w:t>
      </w:r>
      <w:r>
        <w:rPr>
          <w:spacing w:val="-4"/>
          <w:sz w:val="20"/>
        </w:rPr>
        <w:t> </w:t>
      </w:r>
      <w:r>
        <w:rPr>
          <w:sz w:val="20"/>
        </w:rPr>
        <w:t>Consumer</w:t>
      </w:r>
      <w:r>
        <w:rPr>
          <w:spacing w:val="-4"/>
          <w:sz w:val="20"/>
        </w:rPr>
        <w:t> </w:t>
      </w:r>
      <w:r>
        <w:rPr>
          <w:sz w:val="20"/>
        </w:rPr>
        <w:t>Act</w:t>
      </w:r>
      <w:r>
        <w:rPr>
          <w:spacing w:val="-3"/>
          <w:sz w:val="20"/>
        </w:rPr>
        <w:t> </w:t>
      </w:r>
      <w:r>
        <w:rPr>
          <w:sz w:val="20"/>
        </w:rPr>
        <w:t>2010 (Cth) or similar applicable laws (“Non-Excludable Guarantees”). Except for any liability that cannot by law be excluded, including the Non-Excludable Guarantees, the Promoter (including its officers, employees</w:t>
      </w:r>
      <w:r>
        <w:rPr>
          <w:spacing w:val="-1"/>
          <w:sz w:val="20"/>
        </w:rPr>
        <w:t> </w:t>
      </w:r>
      <w:r>
        <w:rPr>
          <w:sz w:val="20"/>
        </w:rPr>
        <w:t>and</w:t>
      </w:r>
      <w:r>
        <w:rPr>
          <w:spacing w:val="-2"/>
          <w:sz w:val="20"/>
        </w:rPr>
        <w:t> </w:t>
      </w:r>
      <w:r>
        <w:rPr>
          <w:sz w:val="20"/>
        </w:rPr>
        <w:t>agents)</w:t>
      </w:r>
      <w:r>
        <w:rPr>
          <w:spacing w:val="-6"/>
          <w:sz w:val="20"/>
        </w:rPr>
        <w:t> </w:t>
      </w:r>
      <w:r>
        <w:rPr>
          <w:sz w:val="20"/>
        </w:rPr>
        <w:t>excludes</w:t>
      </w:r>
      <w:r>
        <w:rPr>
          <w:spacing w:val="-5"/>
          <w:sz w:val="20"/>
        </w:rPr>
        <w:t> </w:t>
      </w:r>
      <w:r>
        <w:rPr>
          <w:sz w:val="20"/>
        </w:rPr>
        <w:t>all</w:t>
      </w:r>
      <w:r>
        <w:rPr>
          <w:spacing w:val="-3"/>
          <w:sz w:val="20"/>
        </w:rPr>
        <w:t> </w:t>
      </w:r>
      <w:r>
        <w:rPr>
          <w:sz w:val="20"/>
        </w:rPr>
        <w:t>liability</w:t>
      </w:r>
      <w:r>
        <w:rPr>
          <w:spacing w:val="-1"/>
          <w:sz w:val="20"/>
        </w:rPr>
        <w:t> </w:t>
      </w:r>
      <w:r>
        <w:rPr>
          <w:sz w:val="20"/>
        </w:rPr>
        <w:t>(including</w:t>
      </w:r>
      <w:r>
        <w:rPr>
          <w:spacing w:val="-2"/>
          <w:sz w:val="20"/>
        </w:rPr>
        <w:t> </w:t>
      </w:r>
      <w:r>
        <w:rPr>
          <w:sz w:val="20"/>
        </w:rPr>
        <w:t>negligence)</w:t>
      </w:r>
      <w:r>
        <w:rPr>
          <w:spacing w:val="-2"/>
          <w:sz w:val="20"/>
        </w:rPr>
        <w:t> </w:t>
      </w:r>
      <w:r>
        <w:rPr>
          <w:sz w:val="20"/>
        </w:rPr>
        <w:t>for</w:t>
      </w:r>
      <w:r>
        <w:rPr>
          <w:spacing w:val="-6"/>
          <w:sz w:val="20"/>
        </w:rPr>
        <w:t> </w:t>
      </w:r>
      <w:r>
        <w:rPr>
          <w:sz w:val="20"/>
        </w:rPr>
        <w:t>any:</w:t>
      </w:r>
      <w:r>
        <w:rPr>
          <w:spacing w:val="-5"/>
          <w:sz w:val="20"/>
        </w:rPr>
        <w:t> </w:t>
      </w:r>
      <w:r>
        <w:rPr>
          <w:sz w:val="20"/>
        </w:rPr>
        <w:t>(a)</w:t>
      </w:r>
      <w:r>
        <w:rPr>
          <w:spacing w:val="-6"/>
          <w:sz w:val="20"/>
        </w:rPr>
        <w:t> </w:t>
      </w:r>
      <w:r>
        <w:rPr>
          <w:sz w:val="20"/>
        </w:rPr>
        <w:t>personal</w:t>
      </w:r>
      <w:r>
        <w:rPr>
          <w:spacing w:val="-4"/>
          <w:sz w:val="20"/>
        </w:rPr>
        <w:t> </w:t>
      </w:r>
      <w:r>
        <w:rPr>
          <w:sz w:val="20"/>
        </w:rPr>
        <w:t>injury</w:t>
      </w:r>
      <w:r>
        <w:rPr>
          <w:spacing w:val="-5"/>
          <w:sz w:val="20"/>
        </w:rPr>
        <w:t> </w:t>
      </w:r>
      <w:r>
        <w:rPr>
          <w:sz w:val="20"/>
        </w:rPr>
        <w:t>arising</w:t>
      </w:r>
      <w:r>
        <w:rPr>
          <w:spacing w:val="-6"/>
          <w:sz w:val="20"/>
        </w:rPr>
        <w:t> </w:t>
      </w:r>
      <w:r>
        <w:rPr>
          <w:sz w:val="20"/>
        </w:rPr>
        <w:t>in any</w:t>
      </w:r>
      <w:r>
        <w:rPr>
          <w:spacing w:val="-3"/>
          <w:sz w:val="20"/>
        </w:rPr>
        <w:t> </w:t>
      </w:r>
      <w:r>
        <w:rPr>
          <w:sz w:val="20"/>
        </w:rPr>
        <w:t>way</w:t>
      </w:r>
      <w:r>
        <w:rPr>
          <w:spacing w:val="-3"/>
          <w:sz w:val="20"/>
        </w:rPr>
        <w:t> </w:t>
      </w:r>
      <w:r>
        <w:rPr>
          <w:sz w:val="20"/>
        </w:rPr>
        <w:t>out of</w:t>
      </w:r>
      <w:r>
        <w:rPr>
          <w:spacing w:val="-4"/>
          <w:sz w:val="20"/>
        </w:rPr>
        <w:t> </w:t>
      </w:r>
      <w:r>
        <w:rPr>
          <w:sz w:val="20"/>
        </w:rPr>
        <w:t>the</w:t>
      </w:r>
      <w:r>
        <w:rPr>
          <w:spacing w:val="-4"/>
          <w:sz w:val="20"/>
        </w:rPr>
        <w:t> </w:t>
      </w:r>
      <w:r>
        <w:rPr>
          <w:sz w:val="20"/>
        </w:rPr>
        <w:t>Promotion; or</w:t>
      </w:r>
      <w:r>
        <w:rPr>
          <w:spacing w:val="-4"/>
          <w:sz w:val="20"/>
        </w:rPr>
        <w:t> </w:t>
      </w:r>
      <w:r>
        <w:rPr>
          <w:sz w:val="20"/>
        </w:rPr>
        <w:t>(b)</w:t>
      </w:r>
      <w:r>
        <w:rPr>
          <w:spacing w:val="-4"/>
          <w:sz w:val="20"/>
        </w:rPr>
        <w:t> </w:t>
      </w:r>
      <w:r>
        <w:rPr>
          <w:sz w:val="20"/>
        </w:rPr>
        <w:t>any loss</w:t>
      </w:r>
      <w:r>
        <w:rPr>
          <w:spacing w:val="-3"/>
          <w:sz w:val="20"/>
        </w:rPr>
        <w:t> </w:t>
      </w:r>
      <w:r>
        <w:rPr>
          <w:sz w:val="20"/>
        </w:rPr>
        <w:t>or damage</w:t>
      </w:r>
      <w:r>
        <w:rPr>
          <w:spacing w:val="-4"/>
          <w:sz w:val="20"/>
        </w:rPr>
        <w:t> </w:t>
      </w:r>
      <w:r>
        <w:rPr>
          <w:sz w:val="20"/>
        </w:rPr>
        <w:t>(including</w:t>
      </w:r>
      <w:r>
        <w:rPr>
          <w:spacing w:val="-4"/>
          <w:sz w:val="20"/>
        </w:rPr>
        <w:t> </w:t>
      </w:r>
      <w:r>
        <w:rPr>
          <w:sz w:val="20"/>
        </w:rPr>
        <w:t>loss</w:t>
      </w:r>
      <w:r>
        <w:rPr>
          <w:spacing w:val="-3"/>
          <w:sz w:val="20"/>
        </w:rPr>
        <w:t> </w:t>
      </w:r>
      <w:r>
        <w:rPr>
          <w:sz w:val="20"/>
        </w:rPr>
        <w:t>of</w:t>
      </w:r>
      <w:r>
        <w:rPr>
          <w:spacing w:val="-4"/>
          <w:sz w:val="20"/>
        </w:rPr>
        <w:t> </w:t>
      </w:r>
      <w:r>
        <w:rPr>
          <w:sz w:val="20"/>
        </w:rPr>
        <w:t>opportunity),</w:t>
      </w:r>
      <w:r>
        <w:rPr>
          <w:spacing w:val="-4"/>
          <w:sz w:val="20"/>
        </w:rPr>
        <w:t> </w:t>
      </w:r>
      <w:r>
        <w:rPr>
          <w:sz w:val="20"/>
        </w:rPr>
        <w:t>whether direct, indirect, special or consequential, arising in any way out of: (i) the Promotion; (ii) any technical</w:t>
      </w:r>
    </w:p>
    <w:p>
      <w:pPr>
        <w:pStyle w:val="BodyText"/>
        <w:spacing w:line="276" w:lineRule="auto"/>
        <w:ind w:right="129" w:firstLine="0"/>
      </w:pPr>
      <w:r>
        <w:rPr/>
        <w:t>difficulties or equipment malfunction (whether or not under the Promoter’s control); (iii) any theft, unauthorised access or third party interference; (iv) any entry or prize claim that is late, lost, altered, damaged</w:t>
      </w:r>
      <w:r>
        <w:rPr>
          <w:spacing w:val="-6"/>
        </w:rPr>
        <w:t> </w:t>
      </w:r>
      <w:r>
        <w:rPr/>
        <w:t>or</w:t>
      </w:r>
      <w:r>
        <w:rPr>
          <w:spacing w:val="-1"/>
        </w:rPr>
        <w:t> </w:t>
      </w:r>
      <w:r>
        <w:rPr/>
        <w:t>misdirected</w:t>
      </w:r>
      <w:r>
        <w:rPr>
          <w:spacing w:val="-1"/>
        </w:rPr>
        <w:t> </w:t>
      </w:r>
      <w:r>
        <w:rPr/>
        <w:t>(whether</w:t>
      </w:r>
      <w:r>
        <w:rPr>
          <w:spacing w:val="-6"/>
        </w:rPr>
        <w:t> </w:t>
      </w:r>
      <w:r>
        <w:rPr/>
        <w:t>or</w:t>
      </w:r>
      <w:r>
        <w:rPr>
          <w:spacing w:val="-6"/>
        </w:rPr>
        <w:t> </w:t>
      </w:r>
      <w:r>
        <w:rPr/>
        <w:t>not</w:t>
      </w:r>
      <w:r>
        <w:rPr>
          <w:spacing w:val="-1"/>
        </w:rPr>
        <w:t> </w:t>
      </w:r>
      <w:r>
        <w:rPr/>
        <w:t>after</w:t>
      </w:r>
      <w:r>
        <w:rPr>
          <w:spacing w:val="-1"/>
        </w:rPr>
        <w:t> </w:t>
      </w:r>
      <w:r>
        <w:rPr/>
        <w:t>their</w:t>
      </w:r>
      <w:r>
        <w:rPr>
          <w:spacing w:val="-1"/>
        </w:rPr>
        <w:t> </w:t>
      </w:r>
      <w:r>
        <w:rPr/>
        <w:t>receipt by</w:t>
      </w:r>
      <w:r>
        <w:rPr>
          <w:spacing w:val="-5"/>
        </w:rPr>
        <w:t> </w:t>
      </w:r>
      <w:r>
        <w:rPr/>
        <w:t>the</w:t>
      </w:r>
      <w:r>
        <w:rPr>
          <w:spacing w:val="-6"/>
        </w:rPr>
        <w:t> </w:t>
      </w:r>
      <w:r>
        <w:rPr/>
        <w:t>Promoter)</w:t>
      </w:r>
      <w:r>
        <w:rPr>
          <w:spacing w:val="-6"/>
        </w:rPr>
        <w:t> </w:t>
      </w:r>
      <w:r>
        <w:rPr/>
        <w:t>due</w:t>
      </w:r>
      <w:r>
        <w:rPr>
          <w:spacing w:val="-6"/>
        </w:rPr>
        <w:t> </w:t>
      </w:r>
      <w:r>
        <w:rPr/>
        <w:t>to</w:t>
      </w:r>
      <w:r>
        <w:rPr>
          <w:spacing w:val="-1"/>
        </w:rPr>
        <w:t> </w:t>
      </w:r>
      <w:r>
        <w:rPr/>
        <w:t>any</w:t>
      </w:r>
      <w:r>
        <w:rPr>
          <w:spacing w:val="-5"/>
        </w:rPr>
        <w:t> </w:t>
      </w:r>
      <w:r>
        <w:rPr/>
        <w:t>reason</w:t>
      </w:r>
      <w:r>
        <w:rPr>
          <w:spacing w:val="-1"/>
        </w:rPr>
        <w:t> </w:t>
      </w:r>
      <w:r>
        <w:rPr/>
        <w:t>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pPr>
        <w:pStyle w:val="ListParagraph"/>
        <w:numPr>
          <w:ilvl w:val="0"/>
          <w:numId w:val="1"/>
        </w:numPr>
        <w:tabs>
          <w:tab w:pos="863" w:val="left" w:leader="none"/>
          <w:tab w:pos="866" w:val="left" w:leader="none"/>
        </w:tabs>
        <w:spacing w:line="276" w:lineRule="auto" w:before="0" w:after="0"/>
        <w:ind w:left="866" w:right="325" w:hanging="361"/>
        <w:jc w:val="left"/>
        <w:rPr>
          <w:sz w:val="20"/>
        </w:rPr>
      </w:pPr>
      <w:r>
        <w:rPr>
          <w:sz w:val="20"/>
        </w:rPr>
        <w:t>Subject</w:t>
      </w:r>
      <w:r>
        <w:rPr>
          <w:spacing w:val="-5"/>
          <w:sz w:val="20"/>
        </w:rPr>
        <w:t> </w:t>
      </w:r>
      <w:r>
        <w:rPr>
          <w:sz w:val="20"/>
        </w:rPr>
        <w:t>to</w:t>
      </w:r>
      <w:r>
        <w:rPr>
          <w:spacing w:val="-6"/>
          <w:sz w:val="20"/>
        </w:rPr>
        <w:t> </w:t>
      </w:r>
      <w:r>
        <w:rPr>
          <w:sz w:val="20"/>
        </w:rPr>
        <w:t>the</w:t>
      </w:r>
      <w:r>
        <w:rPr>
          <w:spacing w:val="-6"/>
          <w:sz w:val="20"/>
        </w:rPr>
        <w:t> </w:t>
      </w:r>
      <w:r>
        <w:rPr>
          <w:sz w:val="20"/>
        </w:rPr>
        <w:t>Non-Excludable</w:t>
      </w:r>
      <w:r>
        <w:rPr>
          <w:spacing w:val="-5"/>
          <w:sz w:val="20"/>
        </w:rPr>
        <w:t> </w:t>
      </w:r>
      <w:r>
        <w:rPr>
          <w:sz w:val="20"/>
        </w:rPr>
        <w:t>Guarantees,</w:t>
      </w:r>
      <w:r>
        <w:rPr>
          <w:spacing w:val="-1"/>
          <w:sz w:val="20"/>
        </w:rPr>
        <w:t> </w:t>
      </w:r>
      <w:r>
        <w:rPr>
          <w:sz w:val="20"/>
        </w:rPr>
        <w:t>the</w:t>
      </w:r>
      <w:r>
        <w:rPr>
          <w:spacing w:val="-6"/>
          <w:sz w:val="20"/>
        </w:rPr>
        <w:t> </w:t>
      </w:r>
      <w:r>
        <w:rPr>
          <w:sz w:val="20"/>
        </w:rPr>
        <w:t>Promoter</w:t>
      </w:r>
      <w:r>
        <w:rPr>
          <w:spacing w:val="-2"/>
          <w:sz w:val="20"/>
        </w:rPr>
        <w:t> </w:t>
      </w:r>
      <w:r>
        <w:rPr>
          <w:sz w:val="20"/>
        </w:rPr>
        <w:t>makes</w:t>
      </w:r>
      <w:r>
        <w:rPr>
          <w:spacing w:val="-5"/>
          <w:sz w:val="20"/>
        </w:rPr>
        <w:t> </w:t>
      </w:r>
      <w:r>
        <w:rPr>
          <w:sz w:val="20"/>
        </w:rPr>
        <w:t>no</w:t>
      </w:r>
      <w:r>
        <w:rPr>
          <w:spacing w:val="-1"/>
          <w:sz w:val="20"/>
        </w:rPr>
        <w:t> </w:t>
      </w:r>
      <w:r>
        <w:rPr>
          <w:sz w:val="20"/>
        </w:rPr>
        <w:t>representations or</w:t>
      </w:r>
      <w:r>
        <w:rPr>
          <w:spacing w:val="-6"/>
          <w:sz w:val="20"/>
        </w:rPr>
        <w:t> </w:t>
      </w:r>
      <w:r>
        <w:rPr>
          <w:sz w:val="20"/>
        </w:rPr>
        <w:t>warranties</w:t>
      </w:r>
      <w:r>
        <w:rPr>
          <w:spacing w:val="-5"/>
          <w:sz w:val="20"/>
        </w:rPr>
        <w:t> </w:t>
      </w:r>
      <w:r>
        <w:rPr>
          <w:sz w:val="20"/>
        </w:rPr>
        <w:t>as to the quality, suitability or merchantability of any of the goods or services offered as a prize.</w:t>
      </w:r>
    </w:p>
    <w:p>
      <w:pPr>
        <w:pStyle w:val="ListParagraph"/>
        <w:numPr>
          <w:ilvl w:val="0"/>
          <w:numId w:val="1"/>
        </w:numPr>
        <w:tabs>
          <w:tab w:pos="863" w:val="left" w:leader="none"/>
          <w:tab w:pos="866" w:val="left" w:leader="none"/>
        </w:tabs>
        <w:spacing w:line="276" w:lineRule="auto" w:before="0" w:after="0"/>
        <w:ind w:left="866" w:right="270" w:hanging="361"/>
        <w:jc w:val="left"/>
        <w:rPr>
          <w:sz w:val="20"/>
        </w:rPr>
      </w:pPr>
      <w:r>
        <w:rPr>
          <w:sz w:val="20"/>
        </w:rPr>
        <w:t>The Promoter collects personal information (“PI”) to conduct and administer the Promotion, including verifying</w:t>
      </w:r>
      <w:r>
        <w:rPr>
          <w:spacing w:val="-5"/>
          <w:sz w:val="20"/>
        </w:rPr>
        <w:t> </w:t>
      </w:r>
      <w:r>
        <w:rPr>
          <w:sz w:val="20"/>
        </w:rPr>
        <w:t>entries,</w:t>
      </w:r>
      <w:r>
        <w:rPr>
          <w:spacing w:val="-4"/>
          <w:sz w:val="20"/>
        </w:rPr>
        <w:t> </w:t>
      </w:r>
      <w:r>
        <w:rPr>
          <w:sz w:val="20"/>
        </w:rPr>
        <w:t>contacting</w:t>
      </w:r>
      <w:r>
        <w:rPr>
          <w:spacing w:val="-5"/>
          <w:sz w:val="20"/>
        </w:rPr>
        <w:t> </w:t>
      </w:r>
      <w:r>
        <w:rPr>
          <w:sz w:val="20"/>
        </w:rPr>
        <w:t>winners</w:t>
      </w:r>
      <w:r>
        <w:rPr>
          <w:spacing w:val="-4"/>
          <w:sz w:val="20"/>
        </w:rPr>
        <w:t> </w:t>
      </w:r>
      <w:r>
        <w:rPr>
          <w:sz w:val="20"/>
        </w:rPr>
        <w:t>and awarding</w:t>
      </w:r>
      <w:r>
        <w:rPr>
          <w:spacing w:val="-5"/>
          <w:sz w:val="20"/>
        </w:rPr>
        <w:t> </w:t>
      </w:r>
      <w:r>
        <w:rPr>
          <w:sz w:val="20"/>
        </w:rPr>
        <w:t>prizes. The</w:t>
      </w:r>
      <w:r>
        <w:rPr>
          <w:spacing w:val="-5"/>
          <w:sz w:val="20"/>
        </w:rPr>
        <w:t> </w:t>
      </w:r>
      <w:r>
        <w:rPr>
          <w:sz w:val="20"/>
        </w:rPr>
        <w:t>Promoter</w:t>
      </w:r>
      <w:r>
        <w:rPr>
          <w:spacing w:val="-5"/>
          <w:sz w:val="20"/>
        </w:rPr>
        <w:t> </w:t>
      </w:r>
      <w:r>
        <w:rPr>
          <w:sz w:val="20"/>
        </w:rPr>
        <w:t>may disclose</w:t>
      </w:r>
      <w:r>
        <w:rPr>
          <w:spacing w:val="-5"/>
          <w:sz w:val="20"/>
        </w:rPr>
        <w:t> </w:t>
      </w:r>
      <w:r>
        <w:rPr>
          <w:sz w:val="20"/>
        </w:rPr>
        <w:t>such</w:t>
      </w:r>
      <w:r>
        <w:rPr>
          <w:spacing w:val="-5"/>
          <w:sz w:val="20"/>
        </w:rPr>
        <w:t> </w:t>
      </w:r>
      <w:r>
        <w:rPr>
          <w:sz w:val="20"/>
        </w:rPr>
        <w:t>PI</w:t>
      </w:r>
      <w:r>
        <w:rPr>
          <w:spacing w:val="-5"/>
          <w:sz w:val="20"/>
        </w:rPr>
        <w:t> </w:t>
      </w:r>
      <w:r>
        <w:rPr>
          <w:sz w:val="20"/>
        </w:rPr>
        <w:t>to</w:t>
      </w:r>
      <w:r>
        <w:rPr>
          <w:spacing w:val="-5"/>
          <w:sz w:val="20"/>
        </w:rPr>
        <w:t> </w:t>
      </w:r>
      <w:r>
        <w:rPr>
          <w:sz w:val="20"/>
        </w:rPr>
        <w:t>third parties, including but not limited to agents, contractors, service providers, prize suppliers and, as required,</w:t>
      </w:r>
      <w:r>
        <w:rPr>
          <w:spacing w:val="-5"/>
          <w:sz w:val="20"/>
        </w:rPr>
        <w:t> </w:t>
      </w:r>
      <w:r>
        <w:rPr>
          <w:sz w:val="20"/>
        </w:rPr>
        <w:t>regulatory</w:t>
      </w:r>
      <w:r>
        <w:rPr>
          <w:spacing w:val="-4"/>
          <w:sz w:val="20"/>
        </w:rPr>
        <w:t> </w:t>
      </w:r>
      <w:r>
        <w:rPr>
          <w:sz w:val="20"/>
        </w:rPr>
        <w:t>authorities.</w:t>
      </w:r>
      <w:r>
        <w:rPr>
          <w:spacing w:val="-4"/>
          <w:sz w:val="20"/>
        </w:rPr>
        <w:t> </w:t>
      </w:r>
      <w:r>
        <w:rPr>
          <w:sz w:val="20"/>
        </w:rPr>
        <w:t>Entry</w:t>
      </w:r>
      <w:r>
        <w:rPr>
          <w:spacing w:val="-4"/>
          <w:sz w:val="20"/>
        </w:rPr>
        <w:t> </w:t>
      </w:r>
      <w:r>
        <w:rPr>
          <w:sz w:val="20"/>
        </w:rPr>
        <w:t>in the</w:t>
      </w:r>
      <w:r>
        <w:rPr>
          <w:spacing w:val="-5"/>
          <w:sz w:val="20"/>
        </w:rPr>
        <w:t> </w:t>
      </w:r>
      <w:r>
        <w:rPr>
          <w:sz w:val="20"/>
        </w:rPr>
        <w:t>Promotion is conditional on</w:t>
      </w:r>
      <w:r>
        <w:rPr>
          <w:spacing w:val="-5"/>
          <w:sz w:val="20"/>
        </w:rPr>
        <w:t> </w:t>
      </w:r>
      <w:r>
        <w:rPr>
          <w:sz w:val="20"/>
        </w:rPr>
        <w:t>providing the</w:t>
      </w:r>
      <w:r>
        <w:rPr>
          <w:spacing w:val="-5"/>
          <w:sz w:val="20"/>
        </w:rPr>
        <w:t> </w:t>
      </w:r>
      <w:r>
        <w:rPr>
          <w:sz w:val="20"/>
        </w:rPr>
        <w:t>PI</w:t>
      </w:r>
      <w:r>
        <w:rPr>
          <w:spacing w:val="-5"/>
          <w:sz w:val="20"/>
        </w:rPr>
        <w:t> </w:t>
      </w:r>
      <w:r>
        <w:rPr>
          <w:sz w:val="20"/>
        </w:rPr>
        <w:t>necessary to administer the Promotion. The Promoter will also use and handle PI as set out in its Privacy Policy, available at </w:t>
      </w:r>
      <w:hyperlink r:id="rId6">
        <w:r>
          <w:rPr>
            <w:color w:val="0000FF"/>
            <w:sz w:val="20"/>
            <w:u w:val="single" w:color="0000FF"/>
          </w:rPr>
          <w:t>https://www.aremedia.com.au/privacy</w:t>
        </w:r>
        <w:r>
          <w:rPr>
            <w:sz w:val="20"/>
          </w:rPr>
          <w:t>.</w:t>
        </w:r>
      </w:hyperlink>
      <w:r>
        <w:rPr>
          <w:sz w:val="20"/>
        </w:rPr>
        <w:t> Where an entrant separately opts in to receive marketing communications, the Promoter may also use their PI to send beautyheaven newsletters, promotional communications, offers and updates. Opting in to receive marketing communications is optional</w:t>
      </w:r>
      <w:r>
        <w:rPr>
          <w:spacing w:val="-1"/>
          <w:sz w:val="20"/>
        </w:rPr>
        <w:t> </w:t>
      </w:r>
      <w:r>
        <w:rPr>
          <w:sz w:val="20"/>
        </w:rPr>
        <w:t>and</w:t>
      </w:r>
      <w:r>
        <w:rPr>
          <w:spacing w:val="-3"/>
          <w:sz w:val="20"/>
        </w:rPr>
        <w:t> </w:t>
      </w:r>
      <w:r>
        <w:rPr>
          <w:sz w:val="20"/>
        </w:rPr>
        <w:t>is</w:t>
      </w:r>
      <w:r>
        <w:rPr>
          <w:spacing w:val="-2"/>
          <w:sz w:val="20"/>
        </w:rPr>
        <w:t> </w:t>
      </w:r>
      <w:r>
        <w:rPr>
          <w:sz w:val="20"/>
        </w:rPr>
        <w:t>not</w:t>
      </w:r>
      <w:r>
        <w:rPr>
          <w:spacing w:val="-3"/>
          <w:sz w:val="20"/>
        </w:rPr>
        <w:t> </w:t>
      </w:r>
      <w:r>
        <w:rPr>
          <w:sz w:val="20"/>
        </w:rPr>
        <w:t>a</w:t>
      </w:r>
      <w:r>
        <w:rPr>
          <w:spacing w:val="-3"/>
          <w:sz w:val="20"/>
        </w:rPr>
        <w:t> </w:t>
      </w:r>
      <w:r>
        <w:rPr>
          <w:sz w:val="20"/>
        </w:rPr>
        <w:t>condition of</w:t>
      </w:r>
      <w:r>
        <w:rPr>
          <w:spacing w:val="-3"/>
          <w:sz w:val="20"/>
        </w:rPr>
        <w:t> </w:t>
      </w:r>
      <w:r>
        <w:rPr>
          <w:sz w:val="20"/>
        </w:rPr>
        <w:t>entry</w:t>
      </w:r>
      <w:r>
        <w:rPr>
          <w:spacing w:val="-2"/>
          <w:sz w:val="20"/>
        </w:rPr>
        <w:t> </w:t>
      </w:r>
      <w:r>
        <w:rPr>
          <w:sz w:val="20"/>
        </w:rPr>
        <w:t>into the</w:t>
      </w:r>
      <w:r>
        <w:rPr>
          <w:spacing w:val="-3"/>
          <w:sz w:val="20"/>
        </w:rPr>
        <w:t> </w:t>
      </w:r>
      <w:r>
        <w:rPr>
          <w:sz w:val="20"/>
        </w:rPr>
        <w:t>Promotion. Entrants may</w:t>
      </w:r>
      <w:r>
        <w:rPr>
          <w:spacing w:val="-2"/>
          <w:sz w:val="20"/>
        </w:rPr>
        <w:t> </w:t>
      </w:r>
      <w:r>
        <w:rPr>
          <w:sz w:val="20"/>
        </w:rPr>
        <w:t>request to</w:t>
      </w:r>
      <w:r>
        <w:rPr>
          <w:spacing w:val="-3"/>
          <w:sz w:val="20"/>
        </w:rPr>
        <w:t> </w:t>
      </w:r>
      <w:r>
        <w:rPr>
          <w:sz w:val="20"/>
        </w:rPr>
        <w:t>access, update</w:t>
      </w:r>
      <w:r>
        <w:rPr>
          <w:spacing w:val="-3"/>
          <w:sz w:val="20"/>
        </w:rPr>
        <w:t> </w:t>
      </w:r>
      <w:r>
        <w:rPr>
          <w:sz w:val="20"/>
        </w:rPr>
        <w:t>or correct their PI, opt out of marketing communications or lodge a privacy-related complaint in accordance with the Promoter’s Privacy Policy. All entries become the property of the Promoter.</w:t>
      </w:r>
    </w:p>
    <w:p>
      <w:pPr>
        <w:pStyle w:val="ListParagraph"/>
        <w:numPr>
          <w:ilvl w:val="0"/>
          <w:numId w:val="1"/>
        </w:numPr>
        <w:tabs>
          <w:tab w:pos="863" w:val="left" w:leader="none"/>
          <w:tab w:pos="866" w:val="left" w:leader="none"/>
        </w:tabs>
        <w:spacing w:line="276" w:lineRule="auto" w:before="1" w:after="0"/>
        <w:ind w:left="866" w:right="191" w:hanging="361"/>
        <w:jc w:val="left"/>
        <w:rPr>
          <w:sz w:val="20"/>
        </w:rPr>
      </w:pPr>
      <w:r>
        <w:rPr>
          <w:sz w:val="20"/>
        </w:rPr>
        <w:t>The winners will participate in and cooperate as reasonably required with marketing and editorial activities relating to the Promotion, including (but not limited to) being recorded, photographed, filmed or</w:t>
      </w:r>
      <w:r>
        <w:rPr>
          <w:spacing w:val="-6"/>
          <w:sz w:val="20"/>
        </w:rPr>
        <w:t> </w:t>
      </w:r>
      <w:r>
        <w:rPr>
          <w:sz w:val="20"/>
        </w:rPr>
        <w:t>interviewed,</w:t>
      </w:r>
      <w:r>
        <w:rPr>
          <w:spacing w:val="-6"/>
          <w:sz w:val="20"/>
        </w:rPr>
        <w:t> </w:t>
      </w:r>
      <w:r>
        <w:rPr>
          <w:sz w:val="20"/>
        </w:rPr>
        <w:t>and</w:t>
      </w:r>
      <w:r>
        <w:rPr>
          <w:spacing w:val="-6"/>
          <w:sz w:val="20"/>
        </w:rPr>
        <w:t> </w:t>
      </w:r>
      <w:r>
        <w:rPr>
          <w:sz w:val="20"/>
        </w:rPr>
        <w:t>acknowledge</w:t>
      </w:r>
      <w:r>
        <w:rPr>
          <w:spacing w:val="-6"/>
          <w:sz w:val="20"/>
        </w:rPr>
        <w:t> </w:t>
      </w:r>
      <w:r>
        <w:rPr>
          <w:sz w:val="20"/>
        </w:rPr>
        <w:t>that the</w:t>
      </w:r>
      <w:r>
        <w:rPr>
          <w:spacing w:val="-6"/>
          <w:sz w:val="20"/>
        </w:rPr>
        <w:t> </w:t>
      </w:r>
      <w:r>
        <w:rPr>
          <w:sz w:val="20"/>
        </w:rPr>
        <w:t>Promoter</w:t>
      </w:r>
      <w:r>
        <w:rPr>
          <w:spacing w:val="-6"/>
          <w:sz w:val="20"/>
        </w:rPr>
        <w:t> </w:t>
      </w:r>
      <w:r>
        <w:rPr>
          <w:sz w:val="20"/>
        </w:rPr>
        <w:t>may use</w:t>
      </w:r>
      <w:r>
        <w:rPr>
          <w:spacing w:val="-6"/>
          <w:sz w:val="20"/>
        </w:rPr>
        <w:t> </w:t>
      </w:r>
      <w:r>
        <w:rPr>
          <w:sz w:val="20"/>
        </w:rPr>
        <w:t>any</w:t>
      </w:r>
      <w:r>
        <w:rPr>
          <w:spacing w:val="-5"/>
          <w:sz w:val="20"/>
        </w:rPr>
        <w:t> </w:t>
      </w:r>
      <w:r>
        <w:rPr>
          <w:sz w:val="20"/>
        </w:rPr>
        <w:t>such</w:t>
      </w:r>
      <w:r>
        <w:rPr>
          <w:spacing w:val="-1"/>
          <w:sz w:val="20"/>
        </w:rPr>
        <w:t> </w:t>
      </w:r>
      <w:r>
        <w:rPr>
          <w:sz w:val="20"/>
        </w:rPr>
        <w:t>marketing</w:t>
      </w:r>
      <w:r>
        <w:rPr>
          <w:spacing w:val="-1"/>
          <w:sz w:val="20"/>
        </w:rPr>
        <w:t> </w:t>
      </w:r>
      <w:r>
        <w:rPr>
          <w:sz w:val="20"/>
        </w:rPr>
        <w:t>and</w:t>
      </w:r>
      <w:r>
        <w:rPr>
          <w:spacing w:val="-6"/>
          <w:sz w:val="20"/>
        </w:rPr>
        <w:t> </w:t>
      </w:r>
      <w:r>
        <w:rPr>
          <w:sz w:val="20"/>
        </w:rPr>
        <w:t>editorial material without further reference or compensation to them, subject to applicable law.</w:t>
      </w:r>
    </w:p>
    <w:p>
      <w:pPr>
        <w:pStyle w:val="ListParagraph"/>
        <w:numPr>
          <w:ilvl w:val="0"/>
          <w:numId w:val="1"/>
        </w:numPr>
        <w:tabs>
          <w:tab w:pos="863" w:val="left" w:leader="none"/>
        </w:tabs>
        <w:spacing w:line="240" w:lineRule="auto" w:before="3" w:after="0"/>
        <w:ind w:left="863" w:right="0" w:hanging="358"/>
        <w:jc w:val="left"/>
        <w:rPr>
          <w:sz w:val="20"/>
        </w:rPr>
      </w:pPr>
      <w:r>
        <w:rPr>
          <w:sz w:val="20"/>
        </w:rPr>
        <w:t>The</w:t>
      </w:r>
      <w:r>
        <w:rPr>
          <w:spacing w:val="-7"/>
          <w:sz w:val="20"/>
        </w:rPr>
        <w:t> </w:t>
      </w:r>
      <w:r>
        <w:rPr>
          <w:sz w:val="20"/>
        </w:rPr>
        <w:t>Promoter</w:t>
      </w:r>
      <w:r>
        <w:rPr>
          <w:spacing w:val="-4"/>
          <w:sz w:val="20"/>
        </w:rPr>
        <w:t> </w:t>
      </w:r>
      <w:r>
        <w:rPr>
          <w:sz w:val="20"/>
        </w:rPr>
        <w:t>is</w:t>
      </w:r>
      <w:r>
        <w:rPr>
          <w:spacing w:val="-2"/>
          <w:sz w:val="20"/>
        </w:rPr>
        <w:t> </w:t>
      </w:r>
      <w:r>
        <w:rPr>
          <w:b/>
          <w:sz w:val="20"/>
        </w:rPr>
        <w:t>Are</w:t>
      </w:r>
      <w:r>
        <w:rPr>
          <w:b/>
          <w:spacing w:val="-4"/>
          <w:sz w:val="20"/>
        </w:rPr>
        <w:t> </w:t>
      </w:r>
      <w:r>
        <w:rPr>
          <w:b/>
          <w:sz w:val="20"/>
        </w:rPr>
        <w:t>Media</w:t>
      </w:r>
      <w:r>
        <w:rPr>
          <w:b/>
          <w:spacing w:val="-4"/>
          <w:sz w:val="20"/>
        </w:rPr>
        <w:t> </w:t>
      </w:r>
      <w:r>
        <w:rPr>
          <w:b/>
          <w:sz w:val="20"/>
        </w:rPr>
        <w:t>Pty Limited</w:t>
      </w:r>
      <w:r>
        <w:rPr>
          <w:b/>
          <w:spacing w:val="-5"/>
          <w:sz w:val="20"/>
        </w:rPr>
        <w:t> </w:t>
      </w:r>
      <w:r>
        <w:rPr>
          <w:b/>
          <w:sz w:val="20"/>
        </w:rPr>
        <w:t>(ABN</w:t>
      </w:r>
      <w:r>
        <w:rPr>
          <w:b/>
          <w:spacing w:val="-2"/>
          <w:sz w:val="20"/>
        </w:rPr>
        <w:t> </w:t>
      </w:r>
      <w:r>
        <w:rPr>
          <w:b/>
          <w:sz w:val="20"/>
        </w:rPr>
        <w:t>18</w:t>
      </w:r>
      <w:r>
        <w:rPr>
          <w:b/>
          <w:spacing w:val="1"/>
          <w:sz w:val="20"/>
        </w:rPr>
        <w:t> </w:t>
      </w:r>
      <w:r>
        <w:rPr>
          <w:b/>
          <w:sz w:val="20"/>
        </w:rPr>
        <w:t>053</w:t>
      </w:r>
      <w:r>
        <w:rPr>
          <w:b/>
          <w:spacing w:val="-4"/>
          <w:sz w:val="20"/>
        </w:rPr>
        <w:t> </w:t>
      </w:r>
      <w:r>
        <w:rPr>
          <w:b/>
          <w:sz w:val="20"/>
        </w:rPr>
        <w:t>273</w:t>
      </w:r>
      <w:r>
        <w:rPr>
          <w:b/>
          <w:spacing w:val="-5"/>
          <w:sz w:val="20"/>
        </w:rPr>
        <w:t> </w:t>
      </w:r>
      <w:r>
        <w:rPr>
          <w:b/>
          <w:sz w:val="20"/>
        </w:rPr>
        <w:t>546)</w:t>
      </w:r>
      <w:r>
        <w:rPr>
          <w:b/>
          <w:spacing w:val="5"/>
          <w:sz w:val="20"/>
        </w:rPr>
        <w:t> </w:t>
      </w:r>
      <w:r>
        <w:rPr>
          <w:sz w:val="20"/>
        </w:rPr>
        <w:t>of</w:t>
      </w:r>
      <w:r>
        <w:rPr>
          <w:spacing w:val="-4"/>
          <w:sz w:val="20"/>
        </w:rPr>
        <w:t> </w:t>
      </w:r>
      <w:r>
        <w:rPr>
          <w:sz w:val="20"/>
        </w:rPr>
        <w:t>54 Park</w:t>
      </w:r>
      <w:r>
        <w:rPr>
          <w:spacing w:val="-3"/>
          <w:sz w:val="20"/>
        </w:rPr>
        <w:t> </w:t>
      </w:r>
      <w:r>
        <w:rPr>
          <w:sz w:val="20"/>
        </w:rPr>
        <w:t>Street,</w:t>
      </w:r>
      <w:r>
        <w:rPr>
          <w:spacing w:val="-4"/>
          <w:sz w:val="20"/>
        </w:rPr>
        <w:t> </w:t>
      </w:r>
      <w:r>
        <w:rPr>
          <w:sz w:val="20"/>
        </w:rPr>
        <w:t>Sydney,</w:t>
      </w:r>
      <w:r>
        <w:rPr>
          <w:spacing w:val="2"/>
          <w:sz w:val="20"/>
        </w:rPr>
        <w:t> </w:t>
      </w:r>
      <w:r>
        <w:rPr>
          <w:sz w:val="20"/>
        </w:rPr>
        <w:t>NSW</w:t>
      </w:r>
      <w:r>
        <w:rPr>
          <w:spacing w:val="-1"/>
          <w:sz w:val="20"/>
        </w:rPr>
        <w:t> </w:t>
      </w:r>
      <w:r>
        <w:rPr>
          <w:spacing w:val="-4"/>
          <w:sz w:val="20"/>
        </w:rPr>
        <w:t>2000</w:t>
      </w:r>
    </w:p>
    <w:p>
      <w:pPr>
        <w:pStyle w:val="BodyText"/>
        <w:spacing w:before="35"/>
        <w:ind w:firstLine="0"/>
      </w:pPr>
      <w:r>
        <w:rPr/>
        <w:t>(phone:</w:t>
      </w:r>
      <w:r>
        <w:rPr>
          <w:spacing w:val="-6"/>
        </w:rPr>
        <w:t> </w:t>
      </w:r>
      <w:r>
        <w:rPr/>
        <w:t>(02)</w:t>
      </w:r>
      <w:r>
        <w:rPr>
          <w:spacing w:val="-5"/>
        </w:rPr>
        <w:t> </w:t>
      </w:r>
      <w:r>
        <w:rPr/>
        <w:t>8268</w:t>
      </w:r>
      <w:r>
        <w:rPr>
          <w:spacing w:val="-5"/>
        </w:rPr>
        <w:t> </w:t>
      </w:r>
      <w:r>
        <w:rPr>
          <w:spacing w:val="-2"/>
        </w:rPr>
        <w:t>8000).</w:t>
      </w:r>
    </w:p>
    <w:sectPr>
      <w:pgSz w:w="12240" w:h="15840"/>
      <w:pgMar w:top="116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66" w:hanging="361"/>
        <w:jc w:val="left"/>
      </w:pPr>
      <w:rPr>
        <w:rFonts w:hint="default" w:ascii="Arial" w:hAnsi="Arial" w:eastAsia="Arial" w:cs="Arial"/>
        <w:b w:val="0"/>
        <w:bCs w:val="0"/>
        <w:i w:val="0"/>
        <w:iCs w:val="0"/>
        <w:spacing w:val="-2"/>
        <w:w w:val="100"/>
        <w:sz w:val="20"/>
        <w:szCs w:val="20"/>
        <w:lang w:val="en-US" w:eastAsia="en-US" w:bidi="ar-SA"/>
      </w:rPr>
    </w:lvl>
    <w:lvl w:ilvl="1">
      <w:start w:val="0"/>
      <w:numFmt w:val="bullet"/>
      <w:lvlText w:val="•"/>
      <w:lvlJc w:val="left"/>
      <w:pPr>
        <w:ind w:left="1782" w:hanging="361"/>
      </w:pPr>
      <w:rPr>
        <w:rFonts w:hint="default"/>
        <w:lang w:val="en-US" w:eastAsia="en-US" w:bidi="ar-SA"/>
      </w:rPr>
    </w:lvl>
    <w:lvl w:ilvl="2">
      <w:start w:val="0"/>
      <w:numFmt w:val="bullet"/>
      <w:lvlText w:val="•"/>
      <w:lvlJc w:val="left"/>
      <w:pPr>
        <w:ind w:left="2704" w:hanging="361"/>
      </w:pPr>
      <w:rPr>
        <w:rFonts w:hint="default"/>
        <w:lang w:val="en-US" w:eastAsia="en-US" w:bidi="ar-SA"/>
      </w:rPr>
    </w:lvl>
    <w:lvl w:ilvl="3">
      <w:start w:val="0"/>
      <w:numFmt w:val="bullet"/>
      <w:lvlText w:val="•"/>
      <w:lvlJc w:val="left"/>
      <w:pPr>
        <w:ind w:left="3626" w:hanging="361"/>
      </w:pPr>
      <w:rPr>
        <w:rFonts w:hint="default"/>
        <w:lang w:val="en-US" w:eastAsia="en-US" w:bidi="ar-SA"/>
      </w:rPr>
    </w:lvl>
    <w:lvl w:ilvl="4">
      <w:start w:val="0"/>
      <w:numFmt w:val="bullet"/>
      <w:lvlText w:val="•"/>
      <w:lvlJc w:val="left"/>
      <w:pPr>
        <w:ind w:left="4548" w:hanging="361"/>
      </w:pPr>
      <w:rPr>
        <w:rFonts w:hint="default"/>
        <w:lang w:val="en-US" w:eastAsia="en-US" w:bidi="ar-SA"/>
      </w:rPr>
    </w:lvl>
    <w:lvl w:ilvl="5">
      <w:start w:val="0"/>
      <w:numFmt w:val="bullet"/>
      <w:lvlText w:val="•"/>
      <w:lvlJc w:val="left"/>
      <w:pPr>
        <w:ind w:left="5470" w:hanging="361"/>
      </w:pPr>
      <w:rPr>
        <w:rFonts w:hint="default"/>
        <w:lang w:val="en-US" w:eastAsia="en-US" w:bidi="ar-SA"/>
      </w:rPr>
    </w:lvl>
    <w:lvl w:ilvl="6">
      <w:start w:val="0"/>
      <w:numFmt w:val="bullet"/>
      <w:lvlText w:val="•"/>
      <w:lvlJc w:val="left"/>
      <w:pPr>
        <w:ind w:left="6392" w:hanging="361"/>
      </w:pPr>
      <w:rPr>
        <w:rFonts w:hint="default"/>
        <w:lang w:val="en-US" w:eastAsia="en-US" w:bidi="ar-SA"/>
      </w:rPr>
    </w:lvl>
    <w:lvl w:ilvl="7">
      <w:start w:val="0"/>
      <w:numFmt w:val="bullet"/>
      <w:lvlText w:val="•"/>
      <w:lvlJc w:val="left"/>
      <w:pPr>
        <w:ind w:left="7314" w:hanging="361"/>
      </w:pPr>
      <w:rPr>
        <w:rFonts w:hint="default"/>
        <w:lang w:val="en-US" w:eastAsia="en-US" w:bidi="ar-SA"/>
      </w:rPr>
    </w:lvl>
    <w:lvl w:ilvl="8">
      <w:start w:val="0"/>
      <w:numFmt w:val="bullet"/>
      <w:lvlText w:val="•"/>
      <w:lvlJc w:val="left"/>
      <w:pPr>
        <w:ind w:left="8236"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866" w:hanging="361"/>
    </w:pPr>
    <w:rPr>
      <w:rFonts w:ascii="Arial" w:hAnsi="Arial" w:eastAsia="Arial" w:cs="Arial"/>
      <w:sz w:val="20"/>
      <w:szCs w:val="20"/>
      <w:lang w:val="en-US" w:eastAsia="en-US" w:bidi="ar-SA"/>
    </w:rPr>
  </w:style>
  <w:style w:styleId="ListParagraph" w:type="paragraph">
    <w:name w:val="List Paragraph"/>
    <w:basedOn w:val="Normal"/>
    <w:uiPriority w:val="1"/>
    <w:qFormat/>
    <w:pPr>
      <w:ind w:left="866" w:hanging="361"/>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beautyheaven.com.au/skin-care/vote-now-best-in-beauty-awards-2026/" TargetMode="External"/><Relationship Id="rId6" Type="http://schemas.openxmlformats.org/officeDocument/2006/relationships/hyperlink" Target="https://www.aremedia.com.au/privacy"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2026-10-19T04:46:13Z</dcterms:created>
  <dcterms:modified xsi:type="dcterms:W3CDTF">2026-10-19T04:46:13Z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2026-10-18T00:00:00Z</vt:filetime>
  </property>
  <property fmtid="{D5CDD505-2E9C-101B-9397-08002B2CF9AE}" pid="4" name="Creator">
    <vt:lpwstr>Microsoft Word</vt:lpwstr>
  </property>
  <property fmtid="{D5CDD505-2E9C-101B-9397-08002B2CF9AE}" pid="5" name="LastSaved">
    <vt:filetime>2026-10-19T00:00:00Z</vt:filetime>
  </property>
</Properties>
</file>